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B6B2" w14:textId="73217FE3" w:rsidR="00FB0AD2" w:rsidRPr="00FB0AD2" w:rsidRDefault="00FB0AD2" w:rsidP="00FB0A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proofErr w:type="spellStart"/>
      <w:r w:rsidRPr="00FB0AD2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ждении</w:t>
      </w:r>
      <w:proofErr w:type="spellEnd"/>
      <w:r w:rsidRPr="00FB0AD2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Федеральных авиационных правил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 </w:t>
      </w:r>
    </w:p>
    <w:p w14:paraId="6EA8B2A9" w14:textId="5C101A3B" w:rsidR="00FB0AD2" w:rsidRPr="00FB0AD2" w:rsidRDefault="00FB0AD2" w:rsidP="00FB0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ТРАНСПОРТА РОССИЙСКОЙ ФЕДЕРАЦИИ</w:t>
      </w:r>
    </w:p>
    <w:p w14:paraId="58DB0217" w14:textId="77777777" w:rsidR="00FB0AD2" w:rsidRPr="00FB0AD2" w:rsidRDefault="00FB0AD2" w:rsidP="00FB0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64EC2091" w14:textId="77777777" w:rsidR="00FB0AD2" w:rsidRPr="00FB0AD2" w:rsidRDefault="00FB0AD2" w:rsidP="00FB0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октября 2017 года N 399</w:t>
      </w:r>
    </w:p>
    <w:p w14:paraId="51AA5050" w14:textId="77777777" w:rsidR="00FB0AD2" w:rsidRPr="00FB0AD2" w:rsidRDefault="00FB0AD2" w:rsidP="00FB0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Федеральных авиационных правил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</w:t>
      </w:r>
    </w:p>
    <w:p w14:paraId="0DD7EDA6" w14:textId="28588949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lang w:eastAsia="ru-RU"/>
        </w:rPr>
        <w:br/>
      </w:r>
      <w:r w:rsidRPr="00FB0AD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FB0A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4 статьи 54 Федерального закона от 19 марта 1997 г. N 60-ФЗ "Воздушный кодекс Российской Федерации"</w:t>
        </w:r>
      </w:hyperlink>
      <w:r w:rsidRPr="00FB0AD2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1997, N 12, ст.1383; 1999, N 28, ст.3483; 2004, N 35, ст.3607, N 45, ст.4377; 2005, N 13, ст.1078; 2006, N 30, ст.3290, 3291; 2007, N 1, ст.29, N 27, ст.3213, N 46, ст.5554, N 49, ст.6075, N 50, ст.6239, 6244, 6245; 2008, N 29, ст.3418, N 30, ст.3616; 2009, N 1, ст.17; N 29, ст.3616; 2010, N 30, ст.4014; 2011, N 7, ст.901, N 15, ст.2019, 2023, 2024, N 30, ст.4590, N 48, ст.6733, N 50, ст.7351; 2012, N 25, ст.3268, N 31, ст.4318; N 53, ст.7585; 2013, N 23, ст.2882, N 27, ст.3477; 2014, N 16, ст.1830, 1836, N 30, ст.4254, N 42, ст.5615; 2015, N 27, ст.3957, N 29, ст.4342, 4356, 4379, 4380; 2016, N 1, ст.82, N 18, ст.2487, N 22, ст.3095, N 27, ст.4160, 4224, N 28, ст.4558; 2017, N 27, ст.3932, официальный интернет-портал правовой информации http://www.pravo.gov.ru, 30.07.2017), </w:t>
      </w:r>
      <w:hyperlink r:id="rId6" w:history="1">
        <w:r w:rsidRPr="00FB0A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5.2.53.8 пункта 5 Положения о Министерстве транспорта Российской Федерации</w:t>
        </w:r>
      </w:hyperlink>
      <w:r w:rsidRPr="00FB0AD2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7" w:history="1">
        <w:r w:rsidRPr="00FB0A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 июля 2004 г. N 395</w:t>
        </w:r>
      </w:hyperlink>
      <w:r w:rsidRPr="00FB0AD2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2004, N 32, ст.3342; 2006, N 15, ст.1612, N 24, ст.2601, N 52, ст.5587; 2008, N 8, ст.740, N 11, ст.1029, N 17, ст.1883, N 18, ст.2060, N 22, ст.2576, N 42, ст.4825, N 46, ст.5337; 2009, N 3, ст.378, N 4, ст.506, N 6, ст.738, N 13, ст.1558, N 18, ст.2249, N 32, ст.4046, N 33, ст.4088, N 36, ст.4361, N 51, ст.6332; 2010, N 6, ст.650, 652, N 11, ст.1222, N 12, ст.1348, N 13, ст.1502, N 15, ст.1805, N 25, ст.3172, N 26, ст.3350, N 31, ст.4251; 2011, N 14, ст.1935, N 26, ст.3801, 3804, N 32, ст.4832, N 38, ст.5389, N 46, ст.6526, N 47, ст.6660, N 48, ст.6922; 2012, N 6, ст.686, N 14, ст.1630, N 19, ст.2439, N 44, ст.6029, N 49, ст.6881; 2013, N 5, ст.388, N 12, ст.1322, N 26, ст.3343, N 33, ст.4386, N 38, ст.4821, N 45, ст.5822; 2014, N 12, ст.1286, N 18, ст.2177, N 30, ст.4311, 4325, N 37, ст.4974, N 42, ст.5736, N 43, ст.5901, 5926; 2015, N 2, ст.491, N 16, ст.2394, N 17, ст.2571, N 20, ст.2925, N 38, ст.5300, N 47, ст.6605, N 49, ст.6976; 2016, N 1, ст.242, N 2, ст.325, N 7, ст.996, 997, N 16, ст.2229, N 28, ст.4741, N 37, ст.5497, N 40, ст.5752, N 42, ст.5929; 2017, N 10, ст.1485), </w:t>
      </w:r>
      <w:r w:rsidRPr="00FB0A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t>приказываю: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2FC4B1F4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1. Утвердить прилагаемые Федеральные авиационные правила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27EB9D68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2. Установить, что настоящий приказ вступает в силу через 180 дней со дня его официального опубликования.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1502685D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Министр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Pr="00FB0AD2">
        <w:rPr>
          <w:rFonts w:ascii="Times New Roman" w:hAnsi="Times New Roman" w:cs="Times New Roman"/>
          <w:sz w:val="32"/>
          <w:szCs w:val="32"/>
          <w:lang w:eastAsia="ru-RU"/>
        </w:rPr>
        <w:t>М.Ю.Соколов</w:t>
      </w:r>
      <w:proofErr w:type="spellEnd"/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186A7980" w14:textId="30748A11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Зарегистрировано</w:t>
      </w:r>
      <w:r w:rsidR="003A0E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t>в Министерстве юстиции</w:t>
      </w:r>
      <w:r w:rsidR="003A0E47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t>Российской Федерации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14 декабря 2017 года,</w:t>
      </w:r>
      <w:r w:rsidR="003A0E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B0AD2">
        <w:rPr>
          <w:rFonts w:ascii="Times New Roman" w:hAnsi="Times New Roman" w:cs="Times New Roman"/>
          <w:sz w:val="32"/>
          <w:szCs w:val="32"/>
          <w:lang w:eastAsia="ru-RU"/>
        </w:rPr>
        <w:t>регистрационный</w:t>
      </w:r>
      <w:proofErr w:type="gramEnd"/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 N 49247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331BE60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E34D90A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5721048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0F813B5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B5C10B0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C8EB943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7236AF0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2053806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022B476C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0249EF1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C59846F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9DC8DB5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AC666AB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07105BB9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F1B00C4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DCE161C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4524A84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A3AE821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6D109C6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E0B9A25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813E807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7C3E271" w14:textId="2E254D51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Федеральные авиационные правила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</w:t>
      </w:r>
    </w:p>
    <w:p w14:paraId="02CA850B" w14:textId="77777777" w:rsidR="003A0E47" w:rsidRDefault="003A0E47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2EA326E" w14:textId="5EB938F2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I. Общие положения</w:t>
      </w:r>
    </w:p>
    <w:p w14:paraId="1D9DAD82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1. Настоящие правила устанавливают 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 (далее - программа подготовки).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5161E55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3A0E4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2. Настоящие правила не регулируют правоотношения, связанные с разработкой и утверждением образовательных программ.</w:t>
      </w:r>
      <w:r w:rsidRPr="003A0E4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C966F01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II. Требования к разработке и содержанию программ подготовки</w:t>
      </w:r>
    </w:p>
    <w:p w14:paraId="442302E4" w14:textId="77777777" w:rsidR="005E4CD7" w:rsidRDefault="005E4CD7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22D682F" w14:textId="0F5828D4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3. Программа подготовки разрабатывается лицами, указанными в </w:t>
      </w:r>
      <w:hyperlink r:id="rId8" w:history="1">
        <w:r w:rsidRPr="00FB0AD2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пункте 3 статьи 8 Воздушного кодекса Российской Федерации</w:t>
        </w:r>
      </w:hyperlink>
      <w:r w:rsidRPr="00FB0AD2">
        <w:rPr>
          <w:rFonts w:ascii="Times New Roman" w:hAnsi="Times New Roman" w:cs="Times New Roman"/>
          <w:sz w:val="32"/>
          <w:szCs w:val="32"/>
          <w:lang w:eastAsia="ru-RU"/>
        </w:rPr>
        <w:t>, эксплуатантом авиации общего назначения, а также лицом, имеющим свидетельство с внесенной в него записью о праве проведения подготовки пилотов легких гражданских воздушных судов и пилотов сверхлегких гражданских воздушных судов авиации общего назначения в порядке индивидуальной подготовки (квалификационную отметку "инструктор" в свидетельстве пилота).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13029F6E" w14:textId="77777777" w:rsidR="00FB0AD2" w:rsidRPr="00EB49E2" w:rsidRDefault="00FB0AD2" w:rsidP="00FB0AD2">
      <w:pPr>
        <w:pStyle w:val="a4"/>
        <w:ind w:left="-28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EB49E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4. Программа подготовки кандидатов на получение свидетельств, квалификационных отметок должна содержать:</w:t>
      </w:r>
      <w:r w:rsidRPr="00EB49E2">
        <w:rPr>
          <w:rFonts w:ascii="Times New Roman" w:hAnsi="Times New Roman" w:cs="Times New Roman"/>
          <w:b/>
          <w:i/>
          <w:sz w:val="32"/>
          <w:szCs w:val="32"/>
          <w:lang w:eastAsia="ru-RU"/>
        </w:rPr>
        <w:br/>
      </w:r>
    </w:p>
    <w:p w14:paraId="66AAF5F5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1) титульный лист с наименованием программы подготовки, а также грифом утверждения в правом верхнем углу, содержащим подпись, должность, фамилию, инициалы лица, утверждающего программу подготовки, и дату ее утверждения;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7AA9E48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2) оглавление (перечень глав с указанием страниц);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78707AB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3) главу "Общие положения", содержащую введение, цель подготовки специалистов авиационного персонала гражданской авиации в соответствии с утверждаемой программой подготовки, 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требования, установленные воздушным законодательством Российской Федерации, к лицу, проходящему подготовку, и перечень нормативных правовых актов, устанавливающих данные требования, а также документы, подтверждающие прохождение подготовки, выдаваемые лицу в случае прохождения программы подготовки;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123E3152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4) главу "План подготовки", содержащую информацию о форме подготовки (очная, очно-заочная, заочная с указанием возможности применения электронного обучения и дистанционных образовательных технологий), продолжительность и режим занятий (общее количество учебных часов, максимальная продолжительность учебного дня в часах), этапы подготовки (теоретическая, тренажерная, летная, практическая подготовка (стажировка)), перечень разделов и учебных дисциплин с указанием количества часов по каждому разделу и дисциплине;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6F6D68D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5) главу "Тематический план", содержащую распределение учебных часов по разделам, учебным дисциплинам, предусмотренных планом подготовки (тематический план составляется по каждой учебной дисциплине (теме) в виде таблицы, в которую вносятся наименование темы, соответствующее ее содержанию, наименование видов занятий по каждой теме (лекции, самостоятельная подготовка, практические занятия, занятия с применением дистанционных обучающих технологий, выездные занятия), общее количество учебного времени, отводимого на изучение учебной дисциплины (темы), распределение времени по видам занятий;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691CF2A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6) главу "Содержание программы подготовки", содержащую краткое изложение основных вопросов дисциплины, методические рекомендации по проведению занятий, перечень методических материалов, пособий, технических средств обучения по вопросам, подлежащим изучению по каждой теме;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52C5667B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7) главу "Порядок контроля знаний, навыков (умений)", включающую порядок контроля знаний, навыков (умений) как в процессе, так и по итогам освоения программы подготовки или отдельных ее частей (модулей), формы контроля, применяемые при промежуточной и/или итоговой оценке знаний, навыков (умений);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9F96FFF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8) иные главы, разделы, а также приложения, включенные по решению разработчика в программу подготовки.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14A7861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5. Программа подготовки, указанная в пункте 4 настоящих правил, должна обеспечивать получение опыта, знаний и навыков (умений), установленных федеральными авиационными правилами в отношении специалистов согласно </w:t>
      </w:r>
      <w:hyperlink r:id="rId9" w:history="1">
        <w:r w:rsidRPr="00FB0AD2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перечню специалистов авиационного персонала гражданской авиации</w:t>
        </w:r>
      </w:hyperlink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, утвержденному </w:t>
      </w:r>
      <w:hyperlink r:id="rId10" w:history="1">
        <w:r w:rsidRPr="00FB0AD2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приказом Министерства транспорта Российской Федерации от 4 августа 2015 г. N 240</w:t>
        </w:r>
      </w:hyperlink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 (зарегистрирован Минюстом России 4 сентября 2015 г., регистрационный N 38810).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50F90D0F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D87C84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6. Обучение по программе подготовки, за исключением программы подготовки, указанной в пункте 4 настоящих правил, должно обеспечивать реализацию требований, установленных федеральными авиационными правилами, к подготовке, тренировке и контролю знаний и навыков лиц из числа специалистов авиационного персонала гражданской авиации, юридических лиц и индивидуальных предпринимателей, указанных в </w:t>
      </w:r>
      <w:hyperlink r:id="rId11" w:history="1">
        <w:r w:rsidRPr="00D87C84">
          <w:rPr>
            <w:rFonts w:ascii="Times New Roman" w:hAnsi="Times New Roman" w:cs="Times New Roman"/>
            <w:b/>
            <w:i/>
            <w:color w:val="0000FF"/>
            <w:sz w:val="32"/>
            <w:szCs w:val="32"/>
            <w:u w:val="single"/>
            <w:lang w:eastAsia="ru-RU"/>
          </w:rPr>
          <w:t>пункте 3 статьи 8 Воздушного кодекса Российской Федерации</w:t>
        </w:r>
      </w:hyperlink>
      <w:r w:rsidRPr="00FB0AD2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Программа подготовки должна содержать: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D76E0F9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1) титульный лист с наименованием программы подготовки, а также грифом утверждения в правом верхнем углу, содержащим подпись, должность, фамилию, инициалы лица, утверждающего программу подготовки, и дату ее утверждения;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54A19935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2) оглавление (перечень глав с указанием страниц);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567F5DB2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3) определения и сокращения;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6F3A4E87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4) главу "Общие положения", содержащую цель проведения подготовки лиц из числа специалистов авиационного персонала гражданской авиации в соответствии с утверждаемой программой подготовки, требования, установленные федеральными авиационными правилами, к лицу, проходящему подготовку, и ссылки на положения указанных правил, устанавливающих данные требования, документы, подтверждающие прохождение программы 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подготовки, форму подготовки (очная, очно-заочная, заочная с указанием возможности применения электронного обучения и дистанционных образовательных технологий), порядок и формы промежуточной и/или итоговой оценки знаний, навыков (умений), методические рекомендации по проведению видов подготовки, использованию технических средств обучения;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2AE37B38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5) главу "Подготовка работника для выполнения возложенных на него обязанностей", содержащую вид подготовки (наземная, тренажерная, лётная, практическая), продолжительность подготовки в часах и/или в полетах на воздушном судне или на тренажерном устройстве, периодичность подготовки в соответствии с требованиями федеральных авиационных правил, этапы подготовки (теоретическая (наземная), тренажерная, летная, практическая), тематическое содержание этапов подготовки (краткое изложение основных вопросов), образцы документов, выдаваемых по результатам итогового контроля зданий, навыков (умений);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3FAD5A7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6) главу "Тематика периодической наземной подготовки", содержащую наименование темы, соответствующее её содержанию, форму проведения занятий по каждой теме (самостоятельная подготовка, с применением дистанционных обучающих технологий, практические занятия, лекции), общее количество учебного времени, отводимого на практические занятия, лекции;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8E35E5A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7) иные главы, разделы, а также приложения, включенные по решению разработчика в программу подготовки.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5A7981C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III. Порядок утверждения программ подготовки</w:t>
      </w:r>
    </w:p>
    <w:p w14:paraId="52106504" w14:textId="77777777" w:rsidR="002F4386" w:rsidRDefault="002F4386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98335ED" w14:textId="219E542F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A26599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>. Программа подготовки утверждается Федеральным агентством воздушного транспорта или территориальными органами Федерального агентства воздушного транспорта (далее - уполномоченный орган) по выбору разработчика программы подготовки.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9B89113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8. Лицо, разработавшее программу подготовки (далее - заявитель), направляет в уполномоченный орган заявление об утверждении 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программы подготовки, в котором указываются: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наименование с указанием организационно-правовой формы, фирменное наименование (при наличии), местонахождение, идентификационный номер налогоплательщика, номер телефона и адрес электронной почты - для юридического лица, индивидуального предпринимателя;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фамилия, имя и отчество (при наличии), адрес места жительства, номер телефона (факса) и адрес электронной почты (при наличии) - для физического лица;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наименование программы подготовки;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способ информирования заявителя о результатах рассмотрения заявления.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Заявление подписывается заявителем или лицом, имеющим право действовать от имени заявителя, с приложением к заявлению документов, подтверждающих право представителя действовать от имени заявителя.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К заявлению прилагается программа подготовки в двух экземплярах. В случае внесения изменений в ранее утвержденную программу подготовки к заявлению прилагается программа подготовки с внесенными изменениями и описание внесенных изменений.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Заявление и прилагаемые к нему документы представляются заявителем в уполномоченный орган непосредственно или направляются заказным почтовым отправлением с уведомлением о вручении, а также могут быть поданы заявителем в электронной форме.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Заявление в электронной форме подписывается усиленной квалификационной электронной подписью.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8A266C9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9. Запрещается требовать у заявителя совершения каких-либо действий, предоставления сведений и документов, не предусмотренных настоящими правилами, а также включения в 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программы подготовки требований, не предусмотренных федеральными авиационными правилами.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194E018B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60F0B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 xml:space="preserve">10. Уполномоченный орган </w:t>
      </w:r>
      <w:r w:rsidRPr="00F60F0B">
        <w:rPr>
          <w:rFonts w:ascii="Times New Roman" w:hAnsi="Times New Roman" w:cs="Times New Roman"/>
          <w:color w:val="FF0000"/>
          <w:sz w:val="32"/>
          <w:szCs w:val="32"/>
          <w:highlight w:val="yellow"/>
          <w:lang w:eastAsia="ru-RU"/>
        </w:rPr>
        <w:t xml:space="preserve">в течение пяти рабочих дней с даты регистрации заявления </w:t>
      </w:r>
      <w:r w:rsidRPr="00F60F0B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>проверяет его соответствие требованиям пункта 8 настоящих правил и прилагаемую к заявлению программу подготовки требованиям пунктов 4 или 6 настоящих правил в части ее оформления.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60F0B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 xml:space="preserve">В случае если в результате рассмотрения заявления и программы подготовки выявлены несоответствия требованиям, содержащимся в пункте 8 настоящих правил, уполномоченный орган </w:t>
      </w:r>
      <w:r w:rsidRPr="00F60F0B">
        <w:rPr>
          <w:rFonts w:ascii="Times New Roman" w:hAnsi="Times New Roman" w:cs="Times New Roman"/>
          <w:color w:val="FF0000"/>
          <w:sz w:val="32"/>
          <w:szCs w:val="32"/>
          <w:highlight w:val="yellow"/>
          <w:lang w:eastAsia="ru-RU"/>
        </w:rPr>
        <w:t>в течение двух рабочих дней после истечения срока</w:t>
      </w:r>
      <w:r w:rsidRPr="00F60F0B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>, указанного в абзаце первом настоящего пункта, информирует заявителя любым способом, указанным в заявлении, о выявленных несоответствиях.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609DE0C6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60F0B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 xml:space="preserve">11. В случае если по результатам рассмотрения заявления и </w:t>
      </w:r>
      <w:bookmarkStart w:id="0" w:name="_GoBack"/>
      <w:bookmarkEnd w:id="0"/>
      <w:r w:rsidRPr="00F60F0B">
        <w:rPr>
          <w:rFonts w:ascii="Times New Roman" w:hAnsi="Times New Roman" w:cs="Times New Roman"/>
          <w:sz w:val="32"/>
          <w:szCs w:val="32"/>
          <w:highlight w:val="yellow"/>
          <w:lang w:eastAsia="ru-RU"/>
        </w:rPr>
        <w:t xml:space="preserve">программы подготовки в соответствии с пунктом 10 настоящих правил несоответствия не выявлены, уполномоченный орган в течение </w:t>
      </w:r>
      <w:r w:rsidRPr="00F60F0B">
        <w:rPr>
          <w:rFonts w:ascii="Times New Roman" w:hAnsi="Times New Roman" w:cs="Times New Roman"/>
          <w:color w:val="FF0000"/>
          <w:sz w:val="32"/>
          <w:szCs w:val="32"/>
          <w:highlight w:val="yellow"/>
          <w:lang w:eastAsia="ru-RU"/>
        </w:rPr>
        <w:t>20 рабочих дней с даты поступления заявления рассматривает программу подготовки.</w:t>
      </w:r>
      <w:r w:rsidRPr="00F60F0B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>В случае соответствия требованиям настоящих правил программа подготовки утверждается уполномоченным органом.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23C4FD60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12. В случае выявления несоответствий программы подготовки требованиям настоящих правил при ее рассмотрении в соответствии с пунктом 11 настоящих правил, уполномоченный орган в течение трех рабочих дней после истечения срока, указанного в пункте 11 настоящих правил, уведомляет заявителя о выявленных несоответствиях.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5738FF80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13. Заявитель в срок не более 20 рабочих дней со дня получения информации о выявленных уполномоченным органом несоответствиях имеет право устранить их и направить доработанную программу подготовки в уполномоченный орган.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0AEB11C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 xml:space="preserve">14. Уполномоченный орган рассматривает доработанную программу подготовки в срок не более 10 рабочих дней со дня ее поступления и 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случае устранения несоответствий, указанных в пункте 12 настоящих правил, утверждает программу подготовки.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08CD5053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15. Уполномоченный орган в течение трех рабочих дней со дня утверждения программы подготовки информирует заявителя любым способом, указанным в заявлении, и выдает заявителю или его законному представителю утвержденную программу подготовки.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78F28C3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16. В случае если заявитель не устранил в установленный в пункте 13 настоящих правил срок несоответствия, указанные в пункте 12 настоящих правил, уполномоченный орган принимает решение об отказе в утверждении программы подготовки и в течение трех рабочих дней после срока, указанного в пункте 13 настоящих правил, информирует об этом заявителя способом, указанным в заявлении, с указанием причин отказа и выявленных несоответствий настоящим правилам.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5A1BABE9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17. В случае отказа в утверждении программы подготовки повторное обращение в уполномоченный орган заявителя для утверждения программы подготовки осуществляется в соответствии с пунктом 8 настоящих правил.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729EF923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18. Решение уполномоченного органа об отказе в утверждении программы подготовки заявитель вправе обжаловать в порядке, установленном законодательством Российской Федерации.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57C89858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19. В случае внесения изменений в воздушное законодательство Российской Федерации, касающихся требований к специалистам согласно перечню специалистов авиационного персонала гражданской авиации, подготовка которых предусмотрена программой подготовки, а также по решению лиц, указанных в пункте 3 настоящих правил, в нее вносятся изменения для обеспечения соответствия требованиям воздушного законодательства Российской Федерации.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 случае внесения изменений в ранее утвержденную программу подготовки программа подготовки с внесенными изменениями подлежит утверждению в порядке, установленном настоящими 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правилами.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45893FB6" w14:textId="77777777" w:rsidR="00FB0AD2" w:rsidRPr="00FB0AD2" w:rsidRDefault="00FB0AD2" w:rsidP="00FB0AD2">
      <w:pPr>
        <w:pStyle w:val="a4"/>
        <w:ind w:left="-284"/>
        <w:rPr>
          <w:rFonts w:ascii="Times New Roman" w:hAnsi="Times New Roman" w:cs="Times New Roman"/>
          <w:sz w:val="32"/>
          <w:szCs w:val="32"/>
          <w:lang w:eastAsia="ru-RU"/>
        </w:rPr>
      </w:pPr>
      <w:r w:rsidRPr="00FB0AD2">
        <w:rPr>
          <w:rFonts w:ascii="Times New Roman" w:hAnsi="Times New Roman" w:cs="Times New Roman"/>
          <w:sz w:val="32"/>
          <w:szCs w:val="32"/>
          <w:lang w:eastAsia="ru-RU"/>
        </w:rPr>
        <w:t>20. Программа подготовки, указанная в пункте 4 настоящих правил и утвержденная в соответствии с настоящими правилами, публикуется на сайте Федерального агентства воздушного транспорта и может использоваться лицами, указанными в пункте 3 настоящих правил, в целях подготовки кандидатов на получение свидетельств специалистов авиационного персонала гражданской авиации или получения ими квалификационных отметок.</w:t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FB0A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1A1BA983" w14:textId="77777777" w:rsidR="00CE6E70" w:rsidRPr="00FB0AD2" w:rsidRDefault="00CE6E70" w:rsidP="00FB0AD2">
      <w:pPr>
        <w:pStyle w:val="a4"/>
        <w:ind w:left="-284"/>
        <w:rPr>
          <w:rFonts w:ascii="Times New Roman" w:hAnsi="Times New Roman" w:cs="Times New Roman"/>
          <w:sz w:val="32"/>
          <w:szCs w:val="32"/>
        </w:rPr>
      </w:pPr>
    </w:p>
    <w:sectPr w:rsidR="00CE6E70" w:rsidRPr="00FB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7"/>
    <w:rsid w:val="002D725C"/>
    <w:rsid w:val="002F4386"/>
    <w:rsid w:val="003A0E47"/>
    <w:rsid w:val="00424777"/>
    <w:rsid w:val="005E4CD7"/>
    <w:rsid w:val="00631F69"/>
    <w:rsid w:val="00A26599"/>
    <w:rsid w:val="00CE6E70"/>
    <w:rsid w:val="00D36383"/>
    <w:rsid w:val="00D87C84"/>
    <w:rsid w:val="00EB49E2"/>
    <w:rsid w:val="00F60F0B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2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AD2"/>
    <w:rPr>
      <w:color w:val="0000FF"/>
      <w:u w:val="single"/>
    </w:rPr>
  </w:style>
  <w:style w:type="paragraph" w:styleId="a4">
    <w:name w:val="No Spacing"/>
    <w:uiPriority w:val="1"/>
    <w:qFormat/>
    <w:rsid w:val="00FB0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AD2"/>
    <w:rPr>
      <w:color w:val="0000FF"/>
      <w:u w:val="single"/>
    </w:rPr>
  </w:style>
  <w:style w:type="paragraph" w:styleId="a4">
    <w:name w:val="No Spacing"/>
    <w:uiPriority w:val="1"/>
    <w:qFormat/>
    <w:rsid w:val="00FB0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09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47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702" TargetMode="External"/><Relationship Id="rId11" Type="http://schemas.openxmlformats.org/officeDocument/2006/relationships/hyperlink" Target="http://docs.cntd.ru/document/9040995" TargetMode="External"/><Relationship Id="rId5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420296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6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2018-04-23T05:10:00Z</dcterms:created>
  <dcterms:modified xsi:type="dcterms:W3CDTF">2021-05-25T13:33:00Z</dcterms:modified>
</cp:coreProperties>
</file>