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0B" w:rsidRPr="00FE7B0B" w:rsidRDefault="00FE7B0B" w:rsidP="00FE7B0B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szCs w:val="24"/>
          <w:u w:val="single"/>
          <w:lang w:eastAsia="ru-RU"/>
        </w:rPr>
      </w:pPr>
      <w:bookmarkStart w:id="0" w:name="_GoBack"/>
      <w:r w:rsidRPr="00FE7B0B">
        <w:rPr>
          <w:rFonts w:eastAsia="Times New Roman" w:cs="Times New Roman"/>
          <w:b/>
          <w:szCs w:val="24"/>
          <w:u w:val="single"/>
          <w:lang w:eastAsia="ru-RU"/>
        </w:rPr>
        <w:t>Разъяснения Минтруда России от 17 июля 2013 г.</w:t>
      </w:r>
    </w:p>
    <w:bookmarkEnd w:id="0"/>
    <w:p w:rsidR="00FE7B0B" w:rsidRPr="00FE7B0B" w:rsidRDefault="00FE7B0B" w:rsidP="00FE7B0B">
      <w:pPr>
        <w:jc w:val="both"/>
        <w:outlineLvl w:val="1"/>
        <w:rPr>
          <w:rFonts w:eastAsia="Times New Roman" w:cs="Times New Roman"/>
          <w:kern w:val="36"/>
          <w:szCs w:val="24"/>
          <w:lang w:eastAsia="ru-RU"/>
        </w:rPr>
      </w:pPr>
      <w:r w:rsidRPr="00FE7B0B">
        <w:rPr>
          <w:rFonts w:eastAsia="Times New Roman" w:cs="Times New Roman"/>
          <w:kern w:val="36"/>
          <w:szCs w:val="24"/>
          <w:lang w:eastAsia="ru-RU"/>
        </w:rPr>
        <w:t xml:space="preserve">По применению Федерального закона от 3 декабря 2012 г. № 230-ФЗ «О </w:t>
      </w:r>
      <w:proofErr w:type="gramStart"/>
      <w:r w:rsidRPr="00FE7B0B">
        <w:rPr>
          <w:rFonts w:eastAsia="Times New Roman" w:cs="Times New Roman"/>
          <w:kern w:val="36"/>
          <w:szCs w:val="24"/>
          <w:lang w:eastAsia="ru-RU"/>
        </w:rPr>
        <w:t>контроле за</w:t>
      </w:r>
      <w:proofErr w:type="gramEnd"/>
      <w:r w:rsidRPr="00FE7B0B">
        <w:rPr>
          <w:rFonts w:eastAsia="Times New Roman" w:cs="Times New Roman"/>
          <w:kern w:val="36"/>
          <w:szCs w:val="24"/>
          <w:lang w:eastAsia="ru-RU"/>
        </w:rPr>
        <w:t xml:space="preserve"> соотве</w:t>
      </w:r>
      <w:r w:rsidRPr="00FE7B0B">
        <w:rPr>
          <w:rFonts w:eastAsia="Times New Roman" w:cs="Times New Roman"/>
          <w:kern w:val="36"/>
          <w:szCs w:val="24"/>
          <w:lang w:eastAsia="ru-RU"/>
        </w:rPr>
        <w:t>т</w:t>
      </w:r>
      <w:r w:rsidRPr="00FE7B0B">
        <w:rPr>
          <w:rFonts w:eastAsia="Times New Roman" w:cs="Times New Roman"/>
          <w:kern w:val="36"/>
          <w:szCs w:val="24"/>
          <w:lang w:eastAsia="ru-RU"/>
        </w:rPr>
        <w:t>ствием расходов лиц, замещающих государственные должности, и иных лиц их доходам» и иных нормативных правовых актов в сфере против</w:t>
      </w:r>
      <w:r w:rsidRPr="00FE7B0B">
        <w:rPr>
          <w:rFonts w:eastAsia="Times New Roman" w:cs="Times New Roman"/>
          <w:kern w:val="36"/>
          <w:szCs w:val="24"/>
          <w:lang w:eastAsia="ru-RU"/>
        </w:rPr>
        <w:t>о</w:t>
      </w:r>
      <w:r w:rsidRPr="00FE7B0B">
        <w:rPr>
          <w:rFonts w:eastAsia="Times New Roman" w:cs="Times New Roman"/>
          <w:kern w:val="36"/>
          <w:szCs w:val="24"/>
          <w:lang w:eastAsia="ru-RU"/>
        </w:rPr>
        <w:t xml:space="preserve">действия коррупции 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I.О представлении сведений о расходах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В соответствии с частью 1 статьи 3 Федерального закона от 3 декабря 2012 г. № 230-ФЗ «О контроле за соответствием расходов лиц, замещающих государственные должности, и иных лиц их доходам» (далее – Федеральный закон № 230-ФЗ) лицо, замещающее (занимающее) о</w:t>
      </w:r>
      <w:r w:rsidRPr="00FE7B0B">
        <w:rPr>
          <w:rFonts w:eastAsia="Times New Roman" w:cs="Times New Roman"/>
          <w:szCs w:val="24"/>
          <w:lang w:eastAsia="ru-RU"/>
        </w:rPr>
        <w:t>д</w:t>
      </w:r>
      <w:r w:rsidRPr="00FE7B0B">
        <w:rPr>
          <w:rFonts w:eastAsia="Times New Roman" w:cs="Times New Roman"/>
          <w:szCs w:val="24"/>
          <w:lang w:eastAsia="ru-RU"/>
        </w:rPr>
        <w:t>ну из должностей, указанных в пункте 1 части 1 статьи 2 Ф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дерального закона № 230-ФЗ</w:t>
      </w:r>
      <w:r w:rsidRPr="00FE7B0B">
        <w:rPr>
          <w:rFonts w:eastAsia="Times New Roman" w:cs="Times New Roman"/>
          <w:szCs w:val="24"/>
          <w:lang w:eastAsia="ru-RU"/>
        </w:rPr>
        <w:br/>
        <w:t>(далее – служащие (работники)), обязано представлять сведения о своих расходах, а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также о расходах своих супруги (супруга) и несовершеннолетних детей по каждой сделке по приобр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тению земельного участка, другого объекта недвиж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мости, транспортного средства, ценных бумаг, акций (долей участия, паев в уставных (складочных) капиталах организаций) (далее – сделка), если сумма сделки превышает общий доход данного лица и его супруги (супруга) за три п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следних года, предшествующих совершению сделки, и об источниках получения средств, за счет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которых с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вершена сделка (далее – сведения о расходах).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1. Лица, обязанные представлять сведения о расходах.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Представление сведений о расходах является обязанностью служащих (работников), для к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 xml:space="preserve">торых установлена обязанность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представлять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сведения о своих доходах, об имуществе и обяз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тельствах имущественного характера (далее - сведения о доходах), а также о доходах своих 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пруги (супруга) и несовершеннолетних детей.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2. Сведения о расходах представляются в случае, если: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сделка совершена в отчетный период с 1 января 2012 г. по 31 декабря 2012 г. либо в посл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дующие отчетные периоды (с 1 января 2013 г. по 31 декабря 2013 г. и т.д.). При совершении сделок в 2011 году или ранее, сведения о расходах не представляются;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сумма одной (каждой) сделки превышает общий доход служащего (работника) и его супруги (супруга) за три п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следних года, предшествующих совершению сделки (далее – общий доход).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3. Порядок представления сведений о расходах.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Сведения о расходах представляются: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посредством заполнения соответствующей справки (далее – справка о расходах), форма к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торой утверждена Указом Президента Российской Федерации от 2 апреля 2013 г. № 310 «О м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рах по реализации отдельных положений Фед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рального закона «О контроле за соответствием расходов лиц, замещающих гос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дарственные должности, и иных лиц их доходам» (далее – Указ Президента Ро</w:t>
      </w:r>
      <w:r w:rsidRPr="00FE7B0B">
        <w:rPr>
          <w:rFonts w:eastAsia="Times New Roman" w:cs="Times New Roman"/>
          <w:szCs w:val="24"/>
          <w:lang w:eastAsia="ru-RU"/>
        </w:rPr>
        <w:t>с</w:t>
      </w:r>
      <w:r w:rsidRPr="00FE7B0B">
        <w:rPr>
          <w:rFonts w:eastAsia="Times New Roman" w:cs="Times New Roman"/>
          <w:szCs w:val="24"/>
          <w:lang w:eastAsia="ru-RU"/>
        </w:rPr>
        <w:t>сийской Федерации № 310);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одновременно со сведениями о доходах;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к справке о расходах прилагается копия договора или иного документа о приобретении пр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ва собственности.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В случаях, когда супруга (супруг) лица отказывается сообщить (сообщает недостоверные) сведения о стоимости приобретенного ею (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 xml:space="preserve">им) </w:t>
      </w:r>
      <w:proofErr w:type="gramEnd"/>
      <w:r w:rsidRPr="00FE7B0B">
        <w:rPr>
          <w:rFonts w:eastAsia="Times New Roman" w:cs="Times New Roman"/>
          <w:szCs w:val="24"/>
          <w:lang w:eastAsia="ru-RU"/>
        </w:rPr>
        <w:t>имущества следует принимать во внимание сл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дующее.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В настоящее время в законодательстве Российской Федерации не предусмотрена возмо</w:t>
      </w:r>
      <w:r w:rsidRPr="00FE7B0B">
        <w:rPr>
          <w:rFonts w:eastAsia="Times New Roman" w:cs="Times New Roman"/>
          <w:szCs w:val="24"/>
          <w:lang w:eastAsia="ru-RU"/>
        </w:rPr>
        <w:t>ж</w:t>
      </w:r>
      <w:r w:rsidRPr="00FE7B0B">
        <w:rPr>
          <w:rFonts w:eastAsia="Times New Roman" w:cs="Times New Roman"/>
          <w:szCs w:val="24"/>
          <w:lang w:eastAsia="ru-RU"/>
        </w:rPr>
        <w:t>ность служащего (работника), обнаружившего, что в представле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ной им в кадровую службу федерального государственного органа справке о расходах не отражены или не полностью о</w:t>
      </w:r>
      <w:r w:rsidRPr="00FE7B0B">
        <w:rPr>
          <w:rFonts w:eastAsia="Times New Roman" w:cs="Times New Roman"/>
          <w:szCs w:val="24"/>
          <w:lang w:eastAsia="ru-RU"/>
        </w:rPr>
        <w:t>т</w:t>
      </w:r>
      <w:r w:rsidRPr="00FE7B0B">
        <w:rPr>
          <w:rFonts w:eastAsia="Times New Roman" w:cs="Times New Roman"/>
          <w:szCs w:val="24"/>
          <w:lang w:eastAsia="ru-RU"/>
        </w:rPr>
        <w:t>ражены какие-либо сведения либо имеются ошибки, представить уточненные сведения о расх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дах, а также не содержится право обратиться с заявлением о н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возможности по объективным причинам представить сведения о расходах своих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супруги (супруга) и несовершеннолетних 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тей.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В этой связи, представленные сведения о расходах, вызывающие сомнения в их достоверн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сти (в том числе на предмет соответствия доходов расходам), являются основанием для ос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ществления проверки (подпункт «а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1</w:t>
      </w:r>
      <w:proofErr w:type="gramEnd"/>
      <w:r w:rsidRPr="00FE7B0B">
        <w:rPr>
          <w:rFonts w:eastAsia="Times New Roman" w:cs="Times New Roman"/>
          <w:szCs w:val="24"/>
          <w:lang w:eastAsia="ru-RU"/>
        </w:rPr>
        <w:t>» пункта 10 Положения о проверке достоверности и полн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lastRenderedPageBreak/>
        <w:t>ты сведений, представляемых гражданами, претендующими на замещение должностей фед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ральной государственной службы, и федеральными государственными служащими, и соблюд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 xml:space="preserve">ния федеральными государственными служащими требований к служебному поведению, утвержденного Указом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Президента Российской Федерации от 21 сентября 2009 г. № 1065).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С учетом результатов анализа сведений о доходах супруги (супруга) и несоверше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нолетних детей служащего (работника), наличия заявления служащего (работника) о н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возможности по объективным причинам представить сведения о доходах своих супруги (супруга) и несове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шеннолетних детей, может приниматься решение о необходим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 xml:space="preserve">сти осуществления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расходами.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4. Срок представления сведений о расходах: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при совершении сделки в 2012 г. - до 1 июля 2013 г.;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при совершении сделки в 2013 г. – до 1 апреля (Президент Российской Федерации, Предс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датель Правительства Российской Федерации, заместители Председателя Правительства Ро</w:t>
      </w:r>
      <w:r w:rsidRPr="00FE7B0B">
        <w:rPr>
          <w:rFonts w:eastAsia="Times New Roman" w:cs="Times New Roman"/>
          <w:szCs w:val="24"/>
          <w:lang w:eastAsia="ru-RU"/>
        </w:rPr>
        <w:t>с</w:t>
      </w:r>
      <w:r w:rsidRPr="00FE7B0B">
        <w:rPr>
          <w:rFonts w:eastAsia="Times New Roman" w:cs="Times New Roman"/>
          <w:szCs w:val="24"/>
          <w:lang w:eastAsia="ru-RU"/>
        </w:rPr>
        <w:t>сийской Федерации, федеральные министры, лица, замещающие госуда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ственные должности Российской Федерации в Админ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страции Президента Российской Федерации) или до 30 апреля 2014 г. (федеральные государственные служащие, служащие Банка России, работники Пенс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онного фонда Российской Федерации, Фонда соц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ального страхования Российской Федерации, Федерального фонда обязательного мед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цинского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страхования, государственных корпораций (компаний), иных организаций, с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зданных на основании федеральных законов, организаций, создаваемых для выполнения задач, поставленных перед федеральными государственными о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ганами).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5. Период, за который учитываются доходы лица и его супруги (супруга) для определ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е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ния их общего дохода.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При расчете общего дохода служащего (работника), представляющего сведения о расходах за 2012 год, и его супруги (супруга) суммируются доходы, полученные ими за отчетные пери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ды (с 1 января по 31 декабря 2009, 2010, 2011 гг.) вне зависимости от т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го, замещал ли (занимал ли) служащий (работник) должности, включенные в перечни, утвержденные нормативными правовыми актами, весь обозначенный период или нет, а также вне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зависимости от места ос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ществления трудовой деятельности (на территории Российской Федерации, за рубежом). При этом доход за 2012 год может также являться источником получения средств, за счет которых приобретено имущество, что указыв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ется в справке о расходах (ссылка 4 к справке о расходах).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6. Порядок заполнения справки о расходах.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При заполнении строки «Источниками получения средств, за счет  которых приобретено имущество, являются» подлежат отражению все источники получения средств с указанием сумм, полученных от каждого источника. При этом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,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в данном случае законодательством не предусмотрено представление документов, подтверждающих источн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ки получения средств.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В случае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,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если для приобретения вышеуказанного имущества были использованы доходы (часть дохода) несовершеннолетних детей, данный факт указывается в справке о расходах в к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честве источника получения средств, за счет которых приобретено имущество (ссылка 4 к справке о расходах).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 xml:space="preserve">II. О </w:t>
      </w:r>
      <w:proofErr w:type="gramStart"/>
      <w:r w:rsidRPr="00FE7B0B">
        <w:rPr>
          <w:rFonts w:eastAsia="Times New Roman" w:cs="Times New Roman"/>
          <w:b/>
          <w:szCs w:val="24"/>
          <w:u w:val="single"/>
          <w:lang w:eastAsia="ru-RU"/>
        </w:rPr>
        <w:t>контроле за</w:t>
      </w:r>
      <w:proofErr w:type="gramEnd"/>
      <w:r w:rsidRPr="00FE7B0B">
        <w:rPr>
          <w:rFonts w:eastAsia="Times New Roman" w:cs="Times New Roman"/>
          <w:b/>
          <w:szCs w:val="24"/>
          <w:u w:val="single"/>
          <w:lang w:eastAsia="ru-RU"/>
        </w:rPr>
        <w:t xml:space="preserve"> соответствием расходов доходам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1. </w:t>
      </w:r>
      <w:proofErr w:type="gramStart"/>
      <w:r w:rsidRPr="00FE7B0B">
        <w:rPr>
          <w:rFonts w:eastAsia="Times New Roman" w:cs="Times New Roman"/>
          <w:b/>
          <w:szCs w:val="24"/>
          <w:u w:val="single"/>
          <w:lang w:eastAsia="ru-RU"/>
        </w:rPr>
        <w:t>Контроль за</w:t>
      </w:r>
      <w:proofErr w:type="gramEnd"/>
      <w:r w:rsidRPr="00FE7B0B">
        <w:rPr>
          <w:rFonts w:eastAsia="Times New Roman" w:cs="Times New Roman"/>
          <w:b/>
          <w:szCs w:val="24"/>
          <w:u w:val="single"/>
          <w:lang w:eastAsia="ru-RU"/>
        </w:rPr>
        <w:t xml:space="preserve"> расходами осуществляется при наличии оснований и принятии соотве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т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ствующего решения (ст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а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тья 4 Федерального закона № 230-ФЗ).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В случае если сведения о расходах за отчетный период были представлены в срок и в уст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 xml:space="preserve">новленном порядке (ранее), представлять их повторно в тот период, когда осуществляется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ко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троль за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расходами, не требуется (они имеются в ли</w:t>
      </w:r>
      <w:r w:rsidRPr="00FE7B0B">
        <w:rPr>
          <w:rFonts w:eastAsia="Times New Roman" w:cs="Times New Roman"/>
          <w:szCs w:val="24"/>
          <w:lang w:eastAsia="ru-RU"/>
        </w:rPr>
        <w:t>ч</w:t>
      </w:r>
      <w:r w:rsidRPr="00FE7B0B">
        <w:rPr>
          <w:rFonts w:eastAsia="Times New Roman" w:cs="Times New Roman"/>
          <w:szCs w:val="24"/>
          <w:lang w:eastAsia="ru-RU"/>
        </w:rPr>
        <w:t>ном деле).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2. </w:t>
      </w:r>
      <w:proofErr w:type="gramStart"/>
      <w:r w:rsidRPr="00FE7B0B">
        <w:rPr>
          <w:rFonts w:eastAsia="Times New Roman" w:cs="Times New Roman"/>
          <w:b/>
          <w:szCs w:val="24"/>
          <w:u w:val="single"/>
          <w:lang w:eastAsia="ru-RU"/>
        </w:rPr>
        <w:t>В рамках контроля за расходами у лица могут быть истребованы: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сведения о доходах за три последних года, предшествующих приобретению имущества, в том случае если сл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жащий (работник) ранее не замещал (занимал) должность, включенную в перечень, утвержденный нормативными правовыми актами, и не пре</w:t>
      </w:r>
      <w:r w:rsidRPr="00FE7B0B">
        <w:rPr>
          <w:rFonts w:eastAsia="Times New Roman" w:cs="Times New Roman"/>
          <w:szCs w:val="24"/>
          <w:lang w:eastAsia="ru-RU"/>
        </w:rPr>
        <w:t>д</w:t>
      </w:r>
      <w:r w:rsidRPr="00FE7B0B">
        <w:rPr>
          <w:rFonts w:eastAsia="Times New Roman" w:cs="Times New Roman"/>
          <w:szCs w:val="24"/>
          <w:lang w:eastAsia="ru-RU"/>
        </w:rPr>
        <w:t>ставлял таких сведений;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lastRenderedPageBreak/>
        <w:t>сведения, подтверждающие источники получения средств, за счет которых совершена сде</w:t>
      </w:r>
      <w:r w:rsidRPr="00FE7B0B">
        <w:rPr>
          <w:rFonts w:eastAsia="Times New Roman" w:cs="Times New Roman"/>
          <w:szCs w:val="24"/>
          <w:lang w:eastAsia="ru-RU"/>
        </w:rPr>
        <w:t>л</w:t>
      </w:r>
      <w:r w:rsidRPr="00FE7B0B">
        <w:rPr>
          <w:rFonts w:eastAsia="Times New Roman" w:cs="Times New Roman"/>
          <w:szCs w:val="24"/>
          <w:lang w:eastAsia="ru-RU"/>
        </w:rPr>
        <w:t>ка.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 xml:space="preserve">3. Результаты, полученные в ходе осуществления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расходами, подлежат рассмо</w:t>
      </w:r>
      <w:r w:rsidRPr="00FE7B0B">
        <w:rPr>
          <w:rFonts w:eastAsia="Times New Roman" w:cs="Times New Roman"/>
          <w:szCs w:val="24"/>
          <w:lang w:eastAsia="ru-RU"/>
        </w:rPr>
        <w:t>т</w:t>
      </w:r>
      <w:r w:rsidRPr="00FE7B0B">
        <w:rPr>
          <w:rFonts w:eastAsia="Times New Roman" w:cs="Times New Roman"/>
          <w:szCs w:val="24"/>
          <w:lang w:eastAsia="ru-RU"/>
        </w:rPr>
        <w:t>рению на заседании соответствующей комиссии по соблюдению требований к служебному п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ведению и урегулированию конфликта интересов в случае принятия такого решения лицом, принявшим решение об осуществлении контроля за расходами.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Согласно части 3 статьи 16 Федерального закона № 230-ФЗ в случае, если в ходе ос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ществления контроля за расходами выявлены обстоятельства, свидетельствующие о несоотве</w:t>
      </w:r>
      <w:r w:rsidRPr="00FE7B0B">
        <w:rPr>
          <w:rFonts w:eastAsia="Times New Roman" w:cs="Times New Roman"/>
          <w:szCs w:val="24"/>
          <w:lang w:eastAsia="ru-RU"/>
        </w:rPr>
        <w:t>т</w:t>
      </w:r>
      <w:r w:rsidRPr="00FE7B0B">
        <w:rPr>
          <w:rFonts w:eastAsia="Times New Roman" w:cs="Times New Roman"/>
          <w:szCs w:val="24"/>
          <w:lang w:eastAsia="ru-RU"/>
        </w:rPr>
        <w:t>ствии расходов лица, а также расходов его супруги (супруга) и несовершенн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летних детей их общему доходу, материалы, получе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ные в результате осуществления контроля за расходами, в трехдневный срок после его завершения направляются лицом, принявшим решение об ос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ществл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нии контроля за расходами, в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органы прокуратуры Российской Федерации.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 xml:space="preserve">При направлении материалов, полученных в результате осуществления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расх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дами, в органы прокуратуры Российской Федерации следует учитывать, что мат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риалы должны соответствовать требованиям, установленным статьей 71 Гражданского процессуального к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декса Российской Федерации, предъявляемым к письменным док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зательствам.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При этом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,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материалы (справки о доходах, расходах, иные дополнительные материалы, пол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ченные в ходе проверки) рекомендуется направлять с сопроводительным пис</w:t>
      </w:r>
      <w:r w:rsidRPr="00FE7B0B">
        <w:rPr>
          <w:rFonts w:eastAsia="Times New Roman" w:cs="Times New Roman"/>
          <w:szCs w:val="24"/>
          <w:lang w:eastAsia="ru-RU"/>
        </w:rPr>
        <w:t>ь</w:t>
      </w:r>
      <w:r w:rsidRPr="00FE7B0B">
        <w:rPr>
          <w:rFonts w:eastAsia="Times New Roman" w:cs="Times New Roman"/>
          <w:szCs w:val="24"/>
          <w:lang w:eastAsia="ru-RU"/>
        </w:rPr>
        <w:t>мом за подписью лица, принявшего решение об ос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ществлении контроля за расходами, в котором указываются основание направления материалов (часть 3 статьи 16 Федерального закона № 230-ФЗ), пер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чень прилагаемых документов.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III. О размещении в информационно-телекоммуникационной сети «Интернет» свед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е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ний о доходах, расходах, имуществе и обязательствах имущественного характера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Сведения о доходах, расходах, об имуществе и обязательствах имущественного характера отдельных категорий лиц и членов их семей, размещенные в и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формационно-телекоммуникационной сети «Интернет» на официальных сайтах в соответствии с П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рядком размещения сведений о доходах, расходах, об имуществе и обязательствах имущественного х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рактера отдельных категорий лиц и членов их семей на официальных сайтах федеральных го</w:t>
      </w:r>
      <w:r w:rsidRPr="00FE7B0B">
        <w:rPr>
          <w:rFonts w:eastAsia="Times New Roman" w:cs="Times New Roman"/>
          <w:szCs w:val="24"/>
          <w:lang w:eastAsia="ru-RU"/>
        </w:rPr>
        <w:t>с</w:t>
      </w:r>
      <w:r w:rsidRPr="00FE7B0B">
        <w:rPr>
          <w:rFonts w:eastAsia="Times New Roman" w:cs="Times New Roman"/>
          <w:szCs w:val="24"/>
          <w:lang w:eastAsia="ru-RU"/>
        </w:rPr>
        <w:t>ударственных органов, органов государственной власти субъектов Российской Федерации и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о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ганизаций и предоставления этих сведений общеросси</w:t>
      </w:r>
      <w:r w:rsidRPr="00FE7B0B">
        <w:rPr>
          <w:rFonts w:eastAsia="Times New Roman" w:cs="Times New Roman"/>
          <w:szCs w:val="24"/>
          <w:lang w:eastAsia="ru-RU"/>
        </w:rPr>
        <w:t>й</w:t>
      </w:r>
      <w:r w:rsidRPr="00FE7B0B">
        <w:rPr>
          <w:rFonts w:eastAsia="Times New Roman" w:cs="Times New Roman"/>
          <w:szCs w:val="24"/>
          <w:lang w:eastAsia="ru-RU"/>
        </w:rPr>
        <w:t xml:space="preserve">ским средствам массовой информации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для опубликования, утвержденным Указом Президента Российской Федерации от 8 июля 2013 г. № 613, в том числе за предшествующие годы, не подлежат удалению и дол</w:t>
      </w:r>
      <w:r w:rsidRPr="00FE7B0B">
        <w:rPr>
          <w:rFonts w:eastAsia="Times New Roman" w:cs="Times New Roman"/>
          <w:szCs w:val="24"/>
          <w:lang w:eastAsia="ru-RU"/>
        </w:rPr>
        <w:t>ж</w:t>
      </w:r>
      <w:r w:rsidRPr="00FE7B0B">
        <w:rPr>
          <w:rFonts w:eastAsia="Times New Roman" w:cs="Times New Roman"/>
          <w:szCs w:val="24"/>
          <w:lang w:eastAsia="ru-RU"/>
        </w:rPr>
        <w:t>ны находиться в открытом доступе (размещены на официальных сайтах) в течение всего пери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да замещения служащим (работником) в данном государственном органе (организации) дол</w:t>
      </w:r>
      <w:r w:rsidRPr="00FE7B0B">
        <w:rPr>
          <w:rFonts w:eastAsia="Times New Roman" w:cs="Times New Roman"/>
          <w:szCs w:val="24"/>
          <w:lang w:eastAsia="ru-RU"/>
        </w:rPr>
        <w:t>ж</w:t>
      </w:r>
      <w:r w:rsidRPr="00FE7B0B">
        <w:rPr>
          <w:rFonts w:eastAsia="Times New Roman" w:cs="Times New Roman"/>
          <w:szCs w:val="24"/>
          <w:lang w:eastAsia="ru-RU"/>
        </w:rPr>
        <w:t>ности, включенной в соответств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ющий перечень, если иное не установлено законодательством Ро</w:t>
      </w:r>
      <w:r w:rsidRPr="00FE7B0B">
        <w:rPr>
          <w:rFonts w:eastAsia="Times New Roman" w:cs="Times New Roman"/>
          <w:szCs w:val="24"/>
          <w:lang w:eastAsia="ru-RU"/>
        </w:rPr>
        <w:t>с</w:t>
      </w:r>
      <w:r w:rsidRPr="00FE7B0B">
        <w:rPr>
          <w:rFonts w:eastAsia="Times New Roman" w:cs="Times New Roman"/>
          <w:szCs w:val="24"/>
          <w:lang w:eastAsia="ru-RU"/>
        </w:rPr>
        <w:t>сийской Федерации.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IV. О применении статьи 12 Федерального закона от 25 декабря 2008 г. № 273-ФЗ «О противодействии корру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п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ции»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1. У бывшего государственного (муниципального) служащего, замещавшего должность, включенную в перечень, установленный нормативными правовыми актами Российской Фед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рации, обязанность обращаться за согласием комиссии по соблюдению требований к служе</w:t>
      </w:r>
      <w:r w:rsidRPr="00FE7B0B">
        <w:rPr>
          <w:rFonts w:eastAsia="Times New Roman" w:cs="Times New Roman"/>
          <w:szCs w:val="24"/>
          <w:lang w:eastAsia="ru-RU"/>
        </w:rPr>
        <w:t>б</w:t>
      </w:r>
      <w:r w:rsidRPr="00FE7B0B">
        <w:rPr>
          <w:rFonts w:eastAsia="Times New Roman" w:cs="Times New Roman"/>
          <w:szCs w:val="24"/>
          <w:lang w:eastAsia="ru-RU"/>
        </w:rPr>
        <w:t>ному поведению и урегулированию конфликта интересов (часть 1 статьи 12) не возникает в следующих случаях: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поступления его на службу (работу) в государственный (муниципальный) орган по служе</w:t>
      </w:r>
      <w:r w:rsidRPr="00FE7B0B">
        <w:rPr>
          <w:rFonts w:eastAsia="Times New Roman" w:cs="Times New Roman"/>
          <w:szCs w:val="24"/>
          <w:lang w:eastAsia="ru-RU"/>
        </w:rPr>
        <w:t>б</w:t>
      </w:r>
      <w:r w:rsidRPr="00FE7B0B">
        <w:rPr>
          <w:rFonts w:eastAsia="Times New Roman" w:cs="Times New Roman"/>
          <w:szCs w:val="24"/>
          <w:lang w:eastAsia="ru-RU"/>
        </w:rPr>
        <w:t>ному контракту (трудовому договору), договору о выполнении р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бот, оказании услуг;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заключения гражданско-правового договора о выполнении работ, оказании услуг стоим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стью менее 100 тыс. руб. в месяц.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2. 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У представителя нанимателя (работодателя) обязанность в десятидневный срок с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общать о заключении трудового договора (служебного контракта) с бывшим государственным (мун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ципальным) служащим, замещавшим должность, включенную в перечень, установленный но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мативными правовыми актами Российской Федерации, представителю нанимателя (работодат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 xml:space="preserve">лю) государственного или муниципального служащего по последнему месту его службы не </w:t>
      </w:r>
      <w:r w:rsidRPr="00FE7B0B">
        <w:rPr>
          <w:rFonts w:eastAsia="Times New Roman" w:cs="Times New Roman"/>
          <w:szCs w:val="24"/>
          <w:lang w:eastAsia="ru-RU"/>
        </w:rPr>
        <w:lastRenderedPageBreak/>
        <w:t>возникает в том случае, если бывший служащий осуществляет свою служебную (трудовую) 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ятельность в государственном (муниц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пальном) органе.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V. О реализации федеральными государственными органами пункта 22 Указа През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и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дента Российской Федерации от 2 апреля 2013 г. № 309 «О мерах по реализации отдел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ь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ных положений Федерального закона «О противодействии ко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р</w:t>
      </w:r>
      <w:r w:rsidRPr="00FE7B0B">
        <w:rPr>
          <w:rFonts w:eastAsia="Times New Roman" w:cs="Times New Roman"/>
          <w:b/>
          <w:szCs w:val="24"/>
          <w:u w:val="single"/>
          <w:lang w:eastAsia="ru-RU"/>
        </w:rPr>
        <w:t>рупции»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1. Определение организаций, создаваемых для выполнения задач, поставленных перед фед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ральными государственными органами, осуществляется федеральным государственным орг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ном самостоятельно, исходя из предмета и цели деятельности организации, которыми могут я</w:t>
      </w:r>
      <w:r w:rsidRPr="00FE7B0B">
        <w:rPr>
          <w:rFonts w:eastAsia="Times New Roman" w:cs="Times New Roman"/>
          <w:szCs w:val="24"/>
          <w:lang w:eastAsia="ru-RU"/>
        </w:rPr>
        <w:t>в</w:t>
      </w:r>
      <w:r w:rsidRPr="00FE7B0B">
        <w:rPr>
          <w:rFonts w:eastAsia="Times New Roman" w:cs="Times New Roman"/>
          <w:szCs w:val="24"/>
          <w:lang w:eastAsia="ru-RU"/>
        </w:rPr>
        <w:t>ляться содействие в реализации функций, возложенных на ф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деральный государственный орган в установленной сфере, обеспечение исполнения задач, стоящих перед федеральным госуда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ственным органом. Также следует учитывать, предусматривается ли в уставных (учредител</w:t>
      </w:r>
      <w:r w:rsidRPr="00FE7B0B">
        <w:rPr>
          <w:rFonts w:eastAsia="Times New Roman" w:cs="Times New Roman"/>
          <w:szCs w:val="24"/>
          <w:lang w:eastAsia="ru-RU"/>
        </w:rPr>
        <w:t>ь</w:t>
      </w:r>
      <w:r w:rsidRPr="00FE7B0B">
        <w:rPr>
          <w:rFonts w:eastAsia="Times New Roman" w:cs="Times New Roman"/>
          <w:szCs w:val="24"/>
          <w:lang w:eastAsia="ru-RU"/>
        </w:rPr>
        <w:t>ных) документах организаций осуществление ими организационно-распорядительных или а</w:t>
      </w:r>
      <w:r w:rsidRPr="00FE7B0B">
        <w:rPr>
          <w:rFonts w:eastAsia="Times New Roman" w:cs="Times New Roman"/>
          <w:szCs w:val="24"/>
          <w:lang w:eastAsia="ru-RU"/>
        </w:rPr>
        <w:t>д</w:t>
      </w:r>
      <w:r w:rsidRPr="00FE7B0B">
        <w:rPr>
          <w:rFonts w:eastAsia="Times New Roman" w:cs="Times New Roman"/>
          <w:szCs w:val="24"/>
          <w:lang w:eastAsia="ru-RU"/>
        </w:rPr>
        <w:t>министративно-хозяйственных функций; хран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ние и распределение материально-технических ресурсов.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2. 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Формирование перечня должностей в организациях, предусмотренного подпунктом «а» пункта 22 Указа Президента Российской Федерации от 2 апреля 2013 г. № 309 «О мерах по ре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лизации отдельных положений Федерального закона «О противоде</w:t>
      </w:r>
      <w:r w:rsidRPr="00FE7B0B">
        <w:rPr>
          <w:rFonts w:eastAsia="Times New Roman" w:cs="Times New Roman"/>
          <w:szCs w:val="24"/>
          <w:lang w:eastAsia="ru-RU"/>
        </w:rPr>
        <w:t>й</w:t>
      </w:r>
      <w:r w:rsidRPr="00FE7B0B">
        <w:rPr>
          <w:rFonts w:eastAsia="Times New Roman" w:cs="Times New Roman"/>
          <w:szCs w:val="24"/>
          <w:lang w:eastAsia="ru-RU"/>
        </w:rPr>
        <w:t>ствии коррупции» (далее – Указ Президента Российской Федерации № 309), при назн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чении на которые граждане и при замещении которых работники будут обязаны представлять сведения о доходах, следует ос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ществлять с учетом раздела III перечня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дол</w:t>
      </w:r>
      <w:r w:rsidRPr="00FE7B0B">
        <w:rPr>
          <w:rFonts w:eastAsia="Times New Roman" w:cs="Times New Roman"/>
          <w:szCs w:val="24"/>
          <w:lang w:eastAsia="ru-RU"/>
        </w:rPr>
        <w:t>ж</w:t>
      </w:r>
      <w:r w:rsidRPr="00FE7B0B">
        <w:rPr>
          <w:rFonts w:eastAsia="Times New Roman" w:cs="Times New Roman"/>
          <w:szCs w:val="24"/>
          <w:lang w:eastAsia="ru-RU"/>
        </w:rPr>
        <w:t>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щественного характера своих супруги (супруга) и несовершеннолетних детей, утвержденного Указом Президента Российской Федерации от 18 мая 2009 г. № 557, и других функций орган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зации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, при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реализации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которых могут возн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кать коррупционные риски. При этом необходимо учитывать серьезность коррупционного правонарушения, которое может совершить служащий (работник), замещающий соответствующую должность, не создавая необоснованного расшир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ния данного перечня должностей.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3. Представление сведений о доходах, об имуществе и обязательствах имущественного х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рактера работниками организаций и их проверка.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В соответствии с пунктами 3 и 4 части 1 статьи 8 Федерального закона от 25 декабря 2008 г. № 273-ФЗ «О противодействии коррупции» (далее - Федеральный з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кон № 273-ФЗ) граждане, претендующие на замещение отдельных должностей, вкл</w:t>
      </w:r>
      <w:r w:rsidRPr="00FE7B0B">
        <w:rPr>
          <w:rFonts w:eastAsia="Times New Roman" w:cs="Times New Roman"/>
          <w:szCs w:val="24"/>
          <w:lang w:eastAsia="ru-RU"/>
        </w:rPr>
        <w:t>ю</w:t>
      </w:r>
      <w:r w:rsidRPr="00FE7B0B">
        <w:rPr>
          <w:rFonts w:eastAsia="Times New Roman" w:cs="Times New Roman"/>
          <w:szCs w:val="24"/>
          <w:lang w:eastAsia="ru-RU"/>
        </w:rPr>
        <w:t>ченных в перечни, установленные федеральными государственными органами, на осн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вании трудового договора в организациях, создаваемых для выполнения задач, поставленных перед федеральными государственными о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ганами, и лица, замещающие указанные должности (далее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– работники подведомственных о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ганизаций), сведения о своих доходах, об имуществе и обязательствах имущественного хара</w:t>
      </w:r>
      <w:r w:rsidRPr="00FE7B0B">
        <w:rPr>
          <w:rFonts w:eastAsia="Times New Roman" w:cs="Times New Roman"/>
          <w:szCs w:val="24"/>
          <w:lang w:eastAsia="ru-RU"/>
        </w:rPr>
        <w:t>к</w:t>
      </w:r>
      <w:r w:rsidRPr="00FE7B0B">
        <w:rPr>
          <w:rFonts w:eastAsia="Times New Roman" w:cs="Times New Roman"/>
          <w:szCs w:val="24"/>
          <w:lang w:eastAsia="ru-RU"/>
        </w:rPr>
        <w:t>тера, а также о доходах, об имуществе и обязательствах имущественного характера своих 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пруги (супруга) и несовершеннолетних детей (далее – сведения о доходах) обязаны предста</w:t>
      </w:r>
      <w:r w:rsidRPr="00FE7B0B">
        <w:rPr>
          <w:rFonts w:eastAsia="Times New Roman" w:cs="Times New Roman"/>
          <w:szCs w:val="24"/>
          <w:lang w:eastAsia="ru-RU"/>
        </w:rPr>
        <w:t>в</w:t>
      </w:r>
      <w:r w:rsidRPr="00FE7B0B">
        <w:rPr>
          <w:rFonts w:eastAsia="Times New Roman" w:cs="Times New Roman"/>
          <w:szCs w:val="24"/>
          <w:lang w:eastAsia="ru-RU"/>
        </w:rPr>
        <w:t>лять представителю нанимателя (работ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дателю).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В соответствии с подпунктом «д» пункта 1 Указа Президента Российской Ф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дерации № 309 работники подведомственных организаций представляют св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дения о доходах в подразделения федеральных государственных органов по профилактике коррупционных и иных правонаруш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ний (должностным лицам, ответственным за работу по профила</w:t>
      </w:r>
      <w:r w:rsidRPr="00FE7B0B">
        <w:rPr>
          <w:rFonts w:eastAsia="Times New Roman" w:cs="Times New Roman"/>
          <w:szCs w:val="24"/>
          <w:lang w:eastAsia="ru-RU"/>
        </w:rPr>
        <w:t>к</w:t>
      </w:r>
      <w:r w:rsidRPr="00FE7B0B">
        <w:rPr>
          <w:rFonts w:eastAsia="Times New Roman" w:cs="Times New Roman"/>
          <w:szCs w:val="24"/>
          <w:lang w:eastAsia="ru-RU"/>
        </w:rPr>
        <w:t>тике коррупционных и иных правонар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шений).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Руководитель федерального государственного органа для работников подведомственных о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 xml:space="preserve">ганизаций (за исключением руководителя такой организации) работодателем не является, в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св</w:t>
      </w:r>
      <w:r w:rsidRPr="00FE7B0B">
        <w:rPr>
          <w:rFonts w:eastAsia="Times New Roman" w:cs="Times New Roman"/>
          <w:szCs w:val="24"/>
          <w:lang w:eastAsia="ru-RU"/>
        </w:rPr>
        <w:t>я</w:t>
      </w:r>
      <w:r w:rsidRPr="00FE7B0B">
        <w:rPr>
          <w:rFonts w:eastAsia="Times New Roman" w:cs="Times New Roman"/>
          <w:szCs w:val="24"/>
          <w:lang w:eastAsia="ru-RU"/>
        </w:rPr>
        <w:t>зи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с чем он не обладает полномочиями прим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нять к данным лицам дисциплинарные взыскания, установленные статьей 192 Трудового кодекса Российской Федерации, в том числе увольнение в связи с утратой доверия к работнику со стороны работодателя (в случае непринятия работн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ком мер по предотвращению или урегулир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ванию конфликта интересов, стороной которого он является, непредставления или пре</w:t>
      </w:r>
      <w:r w:rsidRPr="00FE7B0B">
        <w:rPr>
          <w:rFonts w:eastAsia="Times New Roman" w:cs="Times New Roman"/>
          <w:szCs w:val="24"/>
          <w:lang w:eastAsia="ru-RU"/>
        </w:rPr>
        <w:t>д</w:t>
      </w:r>
      <w:r w:rsidRPr="00FE7B0B">
        <w:rPr>
          <w:rFonts w:eastAsia="Times New Roman" w:cs="Times New Roman"/>
          <w:szCs w:val="24"/>
          <w:lang w:eastAsia="ru-RU"/>
        </w:rPr>
        <w:t xml:space="preserve">ставления неполных или недостоверных сведений о своих </w:t>
      </w:r>
      <w:r w:rsidRPr="00FE7B0B">
        <w:rPr>
          <w:rFonts w:eastAsia="Times New Roman" w:cs="Times New Roman"/>
          <w:szCs w:val="24"/>
          <w:lang w:eastAsia="ru-RU"/>
        </w:rPr>
        <w:lastRenderedPageBreak/>
        <w:t>доходах, расходах, об имуществе и обязательствах имущественного характера либо непре</w:t>
      </w:r>
      <w:r w:rsidRPr="00FE7B0B">
        <w:rPr>
          <w:rFonts w:eastAsia="Times New Roman" w:cs="Times New Roman"/>
          <w:szCs w:val="24"/>
          <w:lang w:eastAsia="ru-RU"/>
        </w:rPr>
        <w:t>д</w:t>
      </w:r>
      <w:r w:rsidRPr="00FE7B0B">
        <w:rPr>
          <w:rFonts w:eastAsia="Times New Roman" w:cs="Times New Roman"/>
          <w:szCs w:val="24"/>
          <w:lang w:eastAsia="ru-RU"/>
        </w:rPr>
        <w:t>ставления или представления заведомо неполных или недостоверных сведений о доходах, ра</w:t>
      </w:r>
      <w:r w:rsidRPr="00FE7B0B">
        <w:rPr>
          <w:rFonts w:eastAsia="Times New Roman" w:cs="Times New Roman"/>
          <w:szCs w:val="24"/>
          <w:lang w:eastAsia="ru-RU"/>
        </w:rPr>
        <w:t>с</w:t>
      </w:r>
      <w:r w:rsidRPr="00FE7B0B">
        <w:rPr>
          <w:rFonts w:eastAsia="Times New Roman" w:cs="Times New Roman"/>
          <w:szCs w:val="24"/>
          <w:lang w:eastAsia="ru-RU"/>
        </w:rPr>
        <w:t>ходах, об имущ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стве и обязательствах имущественного характера своих супруга (супруги) и несове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шеннолетних детей).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Кроме того, кадровая служба федерального государственного органа не располагает какими либо сведениями о работнике подведомственной организации (семейное пол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жение, наличие детей, в том числе несовершеннолетних, место проживания, имущ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ственное положение и т.д.), что не позволяет оценить достоверность и полноту всех сведений, представленных работник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ми подведо</w:t>
      </w:r>
      <w:r w:rsidRPr="00FE7B0B">
        <w:rPr>
          <w:rFonts w:eastAsia="Times New Roman" w:cs="Times New Roman"/>
          <w:szCs w:val="24"/>
          <w:lang w:eastAsia="ru-RU"/>
        </w:rPr>
        <w:t>м</w:t>
      </w:r>
      <w:r w:rsidRPr="00FE7B0B">
        <w:rPr>
          <w:rFonts w:eastAsia="Times New Roman" w:cs="Times New Roman"/>
          <w:szCs w:val="24"/>
          <w:lang w:eastAsia="ru-RU"/>
        </w:rPr>
        <w:t>ственных организаций.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В этой связи, рациональным является подход, при котором сведения о доходах представл</w:t>
      </w:r>
      <w:r w:rsidRPr="00FE7B0B">
        <w:rPr>
          <w:rFonts w:eastAsia="Times New Roman" w:cs="Times New Roman"/>
          <w:szCs w:val="24"/>
          <w:lang w:eastAsia="ru-RU"/>
        </w:rPr>
        <w:t>я</w:t>
      </w:r>
      <w:r w:rsidRPr="00FE7B0B">
        <w:rPr>
          <w:rFonts w:eastAsia="Times New Roman" w:cs="Times New Roman"/>
          <w:szCs w:val="24"/>
          <w:lang w:eastAsia="ru-RU"/>
        </w:rPr>
        <w:t>ются лицами, для которых работодателем является руководитель федерального государстве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ного органа (его представитель), - в федеральный государственный орган, лицами, для которых работодателем является руководитель подведомственной орган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зации, – в подведомственную организацию.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Подведомственная организация осущест</w:t>
      </w:r>
      <w:r w:rsidRPr="00FE7B0B">
        <w:rPr>
          <w:rFonts w:eastAsia="Times New Roman" w:cs="Times New Roman"/>
          <w:szCs w:val="24"/>
          <w:lang w:eastAsia="ru-RU"/>
        </w:rPr>
        <w:t>в</w:t>
      </w:r>
      <w:r w:rsidRPr="00FE7B0B">
        <w:rPr>
          <w:rFonts w:eastAsia="Times New Roman" w:cs="Times New Roman"/>
          <w:szCs w:val="24"/>
          <w:lang w:eastAsia="ru-RU"/>
        </w:rPr>
        <w:t xml:space="preserve">ляет прием и анализ данных сведений, после чего передает их в федеральный государственный орган.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При этом полномочия по направлению всех запросов (касающихся осуществления оперативно-розыскной деятельности или ее результатов, в органы прокуратуры Российской Федерации, федеральные государстве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деральных государственных органов, органы местного самоуправления, на предприятия, в учреждения, организации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и общественные объединения) реализует федеральный государстве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ный орган, в том числе по представлению руководителя подведомственной о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ганизации.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 xml:space="preserve">Аналогичный подход следует использовать при осуществлении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расходами лиц, замещающих должности, включенные в соответствующие перечни должностей, в подведо</w:t>
      </w:r>
      <w:r w:rsidRPr="00FE7B0B">
        <w:rPr>
          <w:rFonts w:eastAsia="Times New Roman" w:cs="Times New Roman"/>
          <w:szCs w:val="24"/>
          <w:lang w:eastAsia="ru-RU"/>
        </w:rPr>
        <w:t>м</w:t>
      </w:r>
      <w:r w:rsidRPr="00FE7B0B">
        <w:rPr>
          <w:rFonts w:eastAsia="Times New Roman" w:cs="Times New Roman"/>
          <w:szCs w:val="24"/>
          <w:lang w:eastAsia="ru-RU"/>
        </w:rPr>
        <w:t>ственных организациях.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VI. Иные вопросы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1. Критерии уважительности причин непредставления сведений о доходах супруга (супруги) или несовершенн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летнего ребенка.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 xml:space="preserve">Законодательством Российской Федерации перечень уважительных и объективных причин не установлен.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В этой связи, при принятии решения комиссии по соблюдению требований к служебному поведению и урегулированию ко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фликта интересов следует исходить из оценки всей совокупности имеющихся сведений, содержащихся в заявлении государственного служ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щего (работника), в том числе пояснений государственного служащего (работника) в отнош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нии мер, предпринятых им в целях получения необходимых сведений, иных материалов, свид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тельствующих о невозможности представить указанные сведения (например, супруги при юр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дически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оформленном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браке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фактически не проживают друг с другом и (или) между ними 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ществуют личные неприязненные отношения, супруг (супруга) признан безвестно отсутству</w:t>
      </w:r>
      <w:r w:rsidRPr="00FE7B0B">
        <w:rPr>
          <w:rFonts w:eastAsia="Times New Roman" w:cs="Times New Roman"/>
          <w:szCs w:val="24"/>
          <w:lang w:eastAsia="ru-RU"/>
        </w:rPr>
        <w:t>ю</w:t>
      </w:r>
      <w:r w:rsidRPr="00FE7B0B">
        <w:rPr>
          <w:rFonts w:eastAsia="Times New Roman" w:cs="Times New Roman"/>
          <w:szCs w:val="24"/>
          <w:lang w:eastAsia="ru-RU"/>
        </w:rPr>
        <w:t>щим, находится в р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зыске и т.д.).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2. Представление сведений о доходах в случае отстранения от должности.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u w:val="single"/>
          <w:lang w:eastAsia="ru-RU"/>
        </w:rPr>
        <w:t>Статьей 20 Федерального закона от 27 июля 2004 г. № 79-ФЗ «О государственной гражда</w:t>
      </w:r>
      <w:r w:rsidRPr="00FE7B0B">
        <w:rPr>
          <w:rFonts w:eastAsia="Times New Roman" w:cs="Times New Roman"/>
          <w:szCs w:val="24"/>
          <w:u w:val="single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ской службе Российской Федерации» (далее – Федеральный закон № 79-ФЗ) установлено, что гражданин, претендующий на замещение должности государственной гражданской службы, включенной в перечень, установленный нормативными правовыми актами Российской Федер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ции, а также государственный гражданский служащий, замещающий должность государстве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ной гражданской службы, включенную в пер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чень, установленный нормативными правовыми актами Российской Федерации, ежего</w:t>
      </w:r>
      <w:r w:rsidRPr="00FE7B0B">
        <w:rPr>
          <w:rFonts w:eastAsia="Times New Roman" w:cs="Times New Roman"/>
          <w:szCs w:val="24"/>
          <w:lang w:eastAsia="ru-RU"/>
        </w:rPr>
        <w:t>д</w:t>
      </w:r>
      <w:r w:rsidRPr="00FE7B0B">
        <w:rPr>
          <w:rFonts w:eastAsia="Times New Roman" w:cs="Times New Roman"/>
          <w:szCs w:val="24"/>
          <w:lang w:eastAsia="ru-RU"/>
        </w:rPr>
        <w:t>но, не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позднее 30 апреля года, следующего за отчетным, представляет представителю нанимателя сведения о своих доходах, имуществе и обязател</w:t>
      </w:r>
      <w:r w:rsidRPr="00FE7B0B">
        <w:rPr>
          <w:rFonts w:eastAsia="Times New Roman" w:cs="Times New Roman"/>
          <w:szCs w:val="24"/>
          <w:lang w:eastAsia="ru-RU"/>
        </w:rPr>
        <w:t>ь</w:t>
      </w:r>
      <w:r w:rsidRPr="00FE7B0B">
        <w:rPr>
          <w:rFonts w:eastAsia="Times New Roman" w:cs="Times New Roman"/>
          <w:szCs w:val="24"/>
          <w:lang w:eastAsia="ru-RU"/>
        </w:rPr>
        <w:t>ствах имущественного характера, а также о доходах, об имуществе и обязательствах имущ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ственного х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рактера членов своей семьи.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lastRenderedPageBreak/>
        <w:t>Статьей 32 Федерального закона № 79-ФЗ предусматривается отстранение от замещаемой должности (по различным видам оснований). Вместе с тем, это не влечет освобождение от об</w:t>
      </w:r>
      <w:r w:rsidRPr="00FE7B0B">
        <w:rPr>
          <w:rFonts w:eastAsia="Times New Roman" w:cs="Times New Roman"/>
          <w:szCs w:val="24"/>
          <w:lang w:eastAsia="ru-RU"/>
        </w:rPr>
        <w:t>я</w:t>
      </w:r>
      <w:r w:rsidRPr="00FE7B0B">
        <w:rPr>
          <w:rFonts w:eastAsia="Times New Roman" w:cs="Times New Roman"/>
          <w:szCs w:val="24"/>
          <w:lang w:eastAsia="ru-RU"/>
        </w:rPr>
        <w:t>занности служащего по предста</w:t>
      </w:r>
      <w:r w:rsidRPr="00FE7B0B">
        <w:rPr>
          <w:rFonts w:eastAsia="Times New Roman" w:cs="Times New Roman"/>
          <w:szCs w:val="24"/>
          <w:lang w:eastAsia="ru-RU"/>
        </w:rPr>
        <w:t>в</w:t>
      </w:r>
      <w:r w:rsidRPr="00FE7B0B">
        <w:rPr>
          <w:rFonts w:eastAsia="Times New Roman" w:cs="Times New Roman"/>
          <w:szCs w:val="24"/>
          <w:lang w:eastAsia="ru-RU"/>
        </w:rPr>
        <w:t>лению сведений о доходах.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FE7B0B">
        <w:rPr>
          <w:rFonts w:eastAsia="Times New Roman" w:cs="Times New Roman"/>
          <w:b/>
          <w:szCs w:val="24"/>
          <w:u w:val="single"/>
          <w:lang w:eastAsia="ru-RU"/>
        </w:rPr>
        <w:t>3. Применение взысканий за коррупционные правонарушения.</w:t>
      </w:r>
      <w:r w:rsidRPr="00FE7B0B">
        <w:rPr>
          <w:rFonts w:eastAsia="Times New Roman" w:cs="Times New Roman"/>
          <w:b/>
          <w:bCs/>
          <w:szCs w:val="24"/>
          <w:u w:val="single"/>
          <w:lang w:eastAsia="ru-RU"/>
        </w:rPr>
        <w:t xml:space="preserve"> 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u w:val="single"/>
          <w:lang w:eastAsia="ru-RU"/>
        </w:rPr>
        <w:t>Статьей 59.3 Федерального закона № 79-ФЗ установлен специальный порядок применения</w:t>
      </w:r>
      <w:r w:rsidRPr="00FE7B0B">
        <w:rPr>
          <w:rFonts w:eastAsia="Times New Roman" w:cs="Times New Roman"/>
          <w:szCs w:val="24"/>
          <w:lang w:eastAsia="ru-RU"/>
        </w:rPr>
        <w:t xml:space="preserve"> взысканий за коррупционные правонарушения, отличный от общего порядка применения ди</w:t>
      </w:r>
      <w:r w:rsidRPr="00FE7B0B">
        <w:rPr>
          <w:rFonts w:eastAsia="Times New Roman" w:cs="Times New Roman"/>
          <w:szCs w:val="24"/>
          <w:lang w:eastAsia="ru-RU"/>
        </w:rPr>
        <w:t>с</w:t>
      </w:r>
      <w:r w:rsidRPr="00FE7B0B">
        <w:rPr>
          <w:rFonts w:eastAsia="Times New Roman" w:cs="Times New Roman"/>
          <w:szCs w:val="24"/>
          <w:lang w:eastAsia="ru-RU"/>
        </w:rPr>
        <w:t>циплинарных взысканий за совершение дисциплинарного проступка (за неисполнение или н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надлежащее исполнение служащим по его вине возложенных на него служебных обязанн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стей), установленного ч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стью 1 статьи 58 Федерального закона № 79-ФЗ.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</w:t>
      </w:r>
      <w:r w:rsidRPr="00FE7B0B">
        <w:rPr>
          <w:rFonts w:eastAsia="Times New Roman" w:cs="Times New Roman"/>
          <w:szCs w:val="24"/>
          <w:lang w:eastAsia="ru-RU"/>
        </w:rPr>
        <w:t>в</w:t>
      </w:r>
      <w:r w:rsidRPr="00FE7B0B">
        <w:rPr>
          <w:rFonts w:eastAsia="Times New Roman" w:cs="Times New Roman"/>
          <w:szCs w:val="24"/>
          <w:lang w:eastAsia="ru-RU"/>
        </w:rPr>
        <w:t>ленных в целях противодействия коррупции Федеральным законом № 79-ФЗ, Федерал</w:t>
      </w:r>
      <w:r w:rsidRPr="00FE7B0B">
        <w:rPr>
          <w:rFonts w:eastAsia="Times New Roman" w:cs="Times New Roman"/>
          <w:szCs w:val="24"/>
          <w:lang w:eastAsia="ru-RU"/>
        </w:rPr>
        <w:t>ь</w:t>
      </w:r>
      <w:r w:rsidRPr="00FE7B0B">
        <w:rPr>
          <w:rFonts w:eastAsia="Times New Roman" w:cs="Times New Roman"/>
          <w:szCs w:val="24"/>
          <w:lang w:eastAsia="ru-RU"/>
        </w:rPr>
        <w:t>ным законом № 273-ФЗ и другими федеральными законами, налагаются взыскания (замечание, выговор, предупрежд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 xml:space="preserve">ние о неполном должностном соответствии).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Данные взыскания налагаются на служащего в с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ответствии с порядком, установленным в статье 59.3 Федерального закона № 79-ФЗ, и прим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и урегулиров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нию конфликта интересов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(далее – комиссия), - и на основании рекомендации указанной к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миссии.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FE7B0B">
        <w:rPr>
          <w:rFonts w:eastAsia="Times New Roman" w:cs="Times New Roman"/>
          <w:szCs w:val="24"/>
          <w:lang w:eastAsia="ru-RU"/>
        </w:rPr>
        <w:t>В соответствии с пунктом 28 Положения о проверке достоверности и полноты сведений, представляемых гражданами, претендующими на замещение должностей федеральной госуда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ственной службы, и федеральными государственными служащими, и соблюдения федеральн</w:t>
      </w:r>
      <w:r w:rsidRPr="00FE7B0B">
        <w:rPr>
          <w:rFonts w:eastAsia="Times New Roman" w:cs="Times New Roman"/>
          <w:szCs w:val="24"/>
          <w:lang w:eastAsia="ru-RU"/>
        </w:rPr>
        <w:t>ы</w:t>
      </w:r>
      <w:r w:rsidRPr="00FE7B0B">
        <w:rPr>
          <w:rFonts w:eastAsia="Times New Roman" w:cs="Times New Roman"/>
          <w:szCs w:val="24"/>
          <w:lang w:eastAsia="ru-RU"/>
        </w:rPr>
        <w:t>ми государственными служащими требований к служебному поведению, утвержденного Ук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зом Президента Российской Федерации от 21 сентября 2009 г. № 1065 (далее – Положение о проверке), должностному лицу, уполномоченному назначать гражданина на должность фед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ральной государственной службы или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назначившему служащего на должность федеральной государственной службы, в установленном порядке представляется доклад, который может с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держать выводы о применении к служащему мер юридической ответственности или об отсу</w:t>
      </w:r>
      <w:r w:rsidRPr="00FE7B0B">
        <w:rPr>
          <w:rFonts w:eastAsia="Times New Roman" w:cs="Times New Roman"/>
          <w:szCs w:val="24"/>
          <w:lang w:eastAsia="ru-RU"/>
        </w:rPr>
        <w:t>т</w:t>
      </w:r>
      <w:r w:rsidRPr="00FE7B0B">
        <w:rPr>
          <w:rFonts w:eastAsia="Times New Roman" w:cs="Times New Roman"/>
          <w:szCs w:val="24"/>
          <w:lang w:eastAsia="ru-RU"/>
        </w:rPr>
        <w:t>ствии оснований для применения к служащему мер юридической отве</w:t>
      </w:r>
      <w:r w:rsidRPr="00FE7B0B">
        <w:rPr>
          <w:rFonts w:eastAsia="Times New Roman" w:cs="Times New Roman"/>
          <w:szCs w:val="24"/>
          <w:lang w:eastAsia="ru-RU"/>
        </w:rPr>
        <w:t>т</w:t>
      </w:r>
      <w:r w:rsidRPr="00FE7B0B">
        <w:rPr>
          <w:rFonts w:eastAsia="Times New Roman" w:cs="Times New Roman"/>
          <w:szCs w:val="24"/>
          <w:lang w:eastAsia="ru-RU"/>
        </w:rPr>
        <w:t>ственности.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FE7B0B">
        <w:rPr>
          <w:rFonts w:eastAsia="Times New Roman" w:cs="Times New Roman"/>
          <w:szCs w:val="24"/>
          <w:u w:val="single"/>
          <w:lang w:eastAsia="ru-RU"/>
        </w:rPr>
        <w:t>Как следует из пункта 31 Положения о проверке указанное должностное лицо, рассмотрев доклад и соответствующее предложение, вправе принять одно из следующих решений: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1) применить к служащему меры юридической ответственности. В случае принятия дол</w:t>
      </w:r>
      <w:r w:rsidRPr="00FE7B0B">
        <w:rPr>
          <w:rFonts w:eastAsia="Times New Roman" w:cs="Times New Roman"/>
          <w:szCs w:val="24"/>
          <w:lang w:eastAsia="ru-RU"/>
        </w:rPr>
        <w:t>ж</w:t>
      </w:r>
      <w:r w:rsidRPr="00FE7B0B">
        <w:rPr>
          <w:rFonts w:eastAsia="Times New Roman" w:cs="Times New Roman"/>
          <w:szCs w:val="24"/>
          <w:lang w:eastAsia="ru-RU"/>
        </w:rPr>
        <w:t>ностным лицом данного решения в соответствии с частью 1 статьи 59.3 Федерал</w:t>
      </w:r>
      <w:r w:rsidRPr="00FE7B0B">
        <w:rPr>
          <w:rFonts w:eastAsia="Times New Roman" w:cs="Times New Roman"/>
          <w:szCs w:val="24"/>
          <w:lang w:eastAsia="ru-RU"/>
        </w:rPr>
        <w:t>ь</w:t>
      </w:r>
      <w:r w:rsidRPr="00FE7B0B">
        <w:rPr>
          <w:rFonts w:eastAsia="Times New Roman" w:cs="Times New Roman"/>
          <w:szCs w:val="24"/>
          <w:lang w:eastAsia="ru-RU"/>
        </w:rPr>
        <w:t>ного закона № 79-ФЗ представителем нанимателя издается приказ о применении к сл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жащему взыскания, предусмотренного статьями 59.1 и 59.2 Федерального закона № 79-ФЗ;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 xml:space="preserve">2) представить материалы проверки в комиссию.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В случае принятия должностным лицом данного решения в соответствии с подпунктом «а» пункта 16 Положения о комиссиях по с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блюдению требований к служебному поведению федеральных госуда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ственных служащих и урегулированию конфликта интересов, утвержденного Указом Президента Российской Федер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ции от 1 июля 2010 г. № 821 (далее – Положение о к</w:t>
      </w:r>
      <w:r w:rsidRPr="00FE7B0B">
        <w:rPr>
          <w:rFonts w:eastAsia="Times New Roman" w:cs="Times New Roman"/>
          <w:szCs w:val="24"/>
          <w:lang w:eastAsia="ru-RU"/>
        </w:rPr>
        <w:t>о</w:t>
      </w:r>
      <w:r w:rsidRPr="00FE7B0B">
        <w:rPr>
          <w:rFonts w:eastAsia="Times New Roman" w:cs="Times New Roman"/>
          <w:szCs w:val="24"/>
          <w:lang w:eastAsia="ru-RU"/>
        </w:rPr>
        <w:t>миссии), руководителю государственного органа необходимо направить в комиссию представление, а также материалы проверки, свид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тельству</w:t>
      </w:r>
      <w:r w:rsidRPr="00FE7B0B">
        <w:rPr>
          <w:rFonts w:eastAsia="Times New Roman" w:cs="Times New Roman"/>
          <w:szCs w:val="24"/>
          <w:lang w:eastAsia="ru-RU"/>
        </w:rPr>
        <w:t>ю</w:t>
      </w:r>
      <w:r w:rsidRPr="00FE7B0B">
        <w:rPr>
          <w:rFonts w:eastAsia="Times New Roman" w:cs="Times New Roman"/>
          <w:szCs w:val="24"/>
          <w:lang w:eastAsia="ru-RU"/>
        </w:rPr>
        <w:t>щие:</w:t>
      </w:r>
      <w:proofErr w:type="gramEnd"/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о представлении служащим недостоверных или неполных сведений, предусмотренных по</w:t>
      </w:r>
      <w:r w:rsidRPr="00FE7B0B">
        <w:rPr>
          <w:rFonts w:eastAsia="Times New Roman" w:cs="Times New Roman"/>
          <w:szCs w:val="24"/>
          <w:lang w:eastAsia="ru-RU"/>
        </w:rPr>
        <w:t>д</w:t>
      </w:r>
      <w:r w:rsidRPr="00FE7B0B">
        <w:rPr>
          <w:rFonts w:eastAsia="Times New Roman" w:cs="Times New Roman"/>
          <w:szCs w:val="24"/>
          <w:lang w:eastAsia="ru-RU"/>
        </w:rPr>
        <w:t>пунктом «а» пун</w:t>
      </w:r>
      <w:r w:rsidRPr="00FE7B0B">
        <w:rPr>
          <w:rFonts w:eastAsia="Times New Roman" w:cs="Times New Roman"/>
          <w:szCs w:val="24"/>
          <w:lang w:eastAsia="ru-RU"/>
        </w:rPr>
        <w:t>к</w:t>
      </w:r>
      <w:r w:rsidRPr="00FE7B0B">
        <w:rPr>
          <w:rFonts w:eastAsia="Times New Roman" w:cs="Times New Roman"/>
          <w:szCs w:val="24"/>
          <w:lang w:eastAsia="ru-RU"/>
        </w:rPr>
        <w:t>та 1 Положения о проверке;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о несоблюдении служащим требований к служебному поведению и (или) требований об ур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гулировании ко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фликта интересов.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Пунктом 22 Положения о комиссии предусмотрено, что по итогам рассмотрения вышеук</w:t>
      </w:r>
      <w:r w:rsidRPr="00FE7B0B">
        <w:rPr>
          <w:rFonts w:eastAsia="Times New Roman" w:cs="Times New Roman"/>
          <w:szCs w:val="24"/>
          <w:lang w:eastAsia="ru-RU"/>
        </w:rPr>
        <w:t>а</w:t>
      </w:r>
      <w:r w:rsidRPr="00FE7B0B">
        <w:rPr>
          <w:rFonts w:eastAsia="Times New Roman" w:cs="Times New Roman"/>
          <w:szCs w:val="24"/>
          <w:lang w:eastAsia="ru-RU"/>
        </w:rPr>
        <w:t>занного вопроса комиссия принимает одно из следующих реш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ний: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а) установить, что сведения, представленные служащим в соответствии с подпунктом «а» пункта 1 Положения о проверке, являются достоверными и полн</w:t>
      </w:r>
      <w:r w:rsidRPr="00FE7B0B">
        <w:rPr>
          <w:rFonts w:eastAsia="Times New Roman" w:cs="Times New Roman"/>
          <w:szCs w:val="24"/>
          <w:lang w:eastAsia="ru-RU"/>
        </w:rPr>
        <w:t>ы</w:t>
      </w:r>
      <w:r w:rsidRPr="00FE7B0B">
        <w:rPr>
          <w:rFonts w:eastAsia="Times New Roman" w:cs="Times New Roman"/>
          <w:szCs w:val="24"/>
          <w:lang w:eastAsia="ru-RU"/>
        </w:rPr>
        <w:t>ми;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lastRenderedPageBreak/>
        <w:t>б) установить, что сведения, представленные служащим в соответствии с подпунктом «а» пункта 1 Полож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ния о проверке, являются недостоверными и (или) неполными. В этом случае комиссия рекомендует руководителю государственного органа применить к служащему ко</w:t>
      </w:r>
      <w:r w:rsidRPr="00FE7B0B">
        <w:rPr>
          <w:rFonts w:eastAsia="Times New Roman" w:cs="Times New Roman"/>
          <w:szCs w:val="24"/>
          <w:lang w:eastAsia="ru-RU"/>
        </w:rPr>
        <w:t>н</w:t>
      </w:r>
      <w:r w:rsidRPr="00FE7B0B">
        <w:rPr>
          <w:rFonts w:eastAsia="Times New Roman" w:cs="Times New Roman"/>
          <w:szCs w:val="24"/>
          <w:lang w:eastAsia="ru-RU"/>
        </w:rPr>
        <w:t>кретную меру ответственности.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Во всех вышеуказанных случаях решение о применении к служащему мер юридической о</w:t>
      </w:r>
      <w:r w:rsidRPr="00FE7B0B">
        <w:rPr>
          <w:rFonts w:eastAsia="Times New Roman" w:cs="Times New Roman"/>
          <w:szCs w:val="24"/>
          <w:lang w:eastAsia="ru-RU"/>
        </w:rPr>
        <w:t>т</w:t>
      </w:r>
      <w:r w:rsidRPr="00FE7B0B">
        <w:rPr>
          <w:rFonts w:eastAsia="Times New Roman" w:cs="Times New Roman"/>
          <w:szCs w:val="24"/>
          <w:lang w:eastAsia="ru-RU"/>
        </w:rPr>
        <w:t>ветственности оформляется приказом руководителя госуда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ственного органа.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Кроме того, статьей 59.3 Федерального закона № 79-ФЗ не предусмотрено право представ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теля нанимателя снять со служащего взыскание за коррупционное правонарушение по со</w:t>
      </w:r>
      <w:r w:rsidRPr="00FE7B0B">
        <w:rPr>
          <w:rFonts w:eastAsia="Times New Roman" w:cs="Times New Roman"/>
          <w:szCs w:val="24"/>
          <w:lang w:eastAsia="ru-RU"/>
        </w:rPr>
        <w:t>б</w:t>
      </w:r>
      <w:r w:rsidRPr="00FE7B0B">
        <w:rPr>
          <w:rFonts w:eastAsia="Times New Roman" w:cs="Times New Roman"/>
          <w:szCs w:val="24"/>
          <w:lang w:eastAsia="ru-RU"/>
        </w:rPr>
        <w:t>ственной инициативе, по письменному заявлению служащего или по ходатайству его непосре</w:t>
      </w:r>
      <w:r w:rsidRPr="00FE7B0B">
        <w:rPr>
          <w:rFonts w:eastAsia="Times New Roman" w:cs="Times New Roman"/>
          <w:szCs w:val="24"/>
          <w:lang w:eastAsia="ru-RU"/>
        </w:rPr>
        <w:t>д</w:t>
      </w:r>
      <w:r w:rsidRPr="00FE7B0B">
        <w:rPr>
          <w:rFonts w:eastAsia="Times New Roman" w:cs="Times New Roman"/>
          <w:szCs w:val="24"/>
          <w:lang w:eastAsia="ru-RU"/>
        </w:rPr>
        <w:t xml:space="preserve">ственного руководителя. Вместе с тем, частью 7 статьи 59.3 Федерального закона № 79-ФЗ установлено право служащего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обжаловать</w:t>
      </w:r>
      <w:proofErr w:type="gramEnd"/>
      <w:r w:rsidRPr="00FE7B0B">
        <w:rPr>
          <w:rFonts w:eastAsia="Times New Roman" w:cs="Times New Roman"/>
          <w:szCs w:val="24"/>
          <w:lang w:eastAsia="ru-RU"/>
        </w:rPr>
        <w:t xml:space="preserve"> наложенное взыскание в письменной форме в коми</w:t>
      </w:r>
      <w:r w:rsidRPr="00FE7B0B">
        <w:rPr>
          <w:rFonts w:eastAsia="Times New Roman" w:cs="Times New Roman"/>
          <w:szCs w:val="24"/>
          <w:lang w:eastAsia="ru-RU"/>
        </w:rPr>
        <w:t>с</w:t>
      </w:r>
      <w:r w:rsidRPr="00FE7B0B">
        <w:rPr>
          <w:rFonts w:eastAsia="Times New Roman" w:cs="Times New Roman"/>
          <w:szCs w:val="24"/>
          <w:lang w:eastAsia="ru-RU"/>
        </w:rPr>
        <w:t>сию государственного органа по служебным спорам или в суд.</w:t>
      </w:r>
    </w:p>
    <w:p w:rsidR="00FE7B0B" w:rsidRPr="00FE7B0B" w:rsidRDefault="00FE7B0B" w:rsidP="00FE7B0B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 xml:space="preserve">Учитывая </w:t>
      </w:r>
      <w:proofErr w:type="gramStart"/>
      <w:r w:rsidRPr="00FE7B0B">
        <w:rPr>
          <w:rFonts w:eastAsia="Times New Roman" w:cs="Times New Roman"/>
          <w:szCs w:val="24"/>
          <w:lang w:eastAsia="ru-RU"/>
        </w:rPr>
        <w:t>изложенное</w:t>
      </w:r>
      <w:proofErr w:type="gramEnd"/>
      <w:r w:rsidRPr="00FE7B0B">
        <w:rPr>
          <w:rFonts w:eastAsia="Times New Roman" w:cs="Times New Roman"/>
          <w:szCs w:val="24"/>
          <w:lang w:eastAsia="ru-RU"/>
        </w:rPr>
        <w:t>, а также Обзор законодательства и судебной практики Верховного с</w:t>
      </w:r>
      <w:r w:rsidRPr="00FE7B0B">
        <w:rPr>
          <w:rFonts w:eastAsia="Times New Roman" w:cs="Times New Roman"/>
          <w:szCs w:val="24"/>
          <w:lang w:eastAsia="ru-RU"/>
        </w:rPr>
        <w:t>у</w:t>
      </w:r>
      <w:r w:rsidRPr="00FE7B0B">
        <w:rPr>
          <w:rFonts w:eastAsia="Times New Roman" w:cs="Times New Roman"/>
          <w:szCs w:val="24"/>
          <w:lang w:eastAsia="ru-RU"/>
        </w:rPr>
        <w:t>да Российской Федерации за четвертый квартал 2007 г., утвержденный постановлением През</w:t>
      </w:r>
      <w:r w:rsidRPr="00FE7B0B">
        <w:rPr>
          <w:rFonts w:eastAsia="Times New Roman" w:cs="Times New Roman"/>
          <w:szCs w:val="24"/>
          <w:lang w:eastAsia="ru-RU"/>
        </w:rPr>
        <w:t>и</w:t>
      </w:r>
      <w:r w:rsidRPr="00FE7B0B">
        <w:rPr>
          <w:rFonts w:eastAsia="Times New Roman" w:cs="Times New Roman"/>
          <w:szCs w:val="24"/>
          <w:lang w:eastAsia="ru-RU"/>
        </w:rPr>
        <w:t>диума Верховного Суда Российской Фед</w:t>
      </w:r>
      <w:r w:rsidRPr="00FE7B0B">
        <w:rPr>
          <w:rFonts w:eastAsia="Times New Roman" w:cs="Times New Roman"/>
          <w:szCs w:val="24"/>
          <w:lang w:eastAsia="ru-RU"/>
        </w:rPr>
        <w:t>е</w:t>
      </w:r>
      <w:r w:rsidRPr="00FE7B0B">
        <w:rPr>
          <w:rFonts w:eastAsia="Times New Roman" w:cs="Times New Roman"/>
          <w:szCs w:val="24"/>
          <w:lang w:eastAsia="ru-RU"/>
        </w:rPr>
        <w:t>рации от 27 февраля 2008 г. (вопрос 14), служащий не может быть привлечен к административной о</w:t>
      </w:r>
      <w:r w:rsidRPr="00FE7B0B">
        <w:rPr>
          <w:rFonts w:eastAsia="Times New Roman" w:cs="Times New Roman"/>
          <w:szCs w:val="24"/>
          <w:lang w:eastAsia="ru-RU"/>
        </w:rPr>
        <w:t>т</w:t>
      </w:r>
      <w:r w:rsidRPr="00FE7B0B">
        <w:rPr>
          <w:rFonts w:eastAsia="Times New Roman" w:cs="Times New Roman"/>
          <w:szCs w:val="24"/>
          <w:lang w:eastAsia="ru-RU"/>
        </w:rPr>
        <w:t>ветственности по статье 19.7 Кодекса Российской Федерации об административных правонарушениях. Кроме того, КоАП не предусматривает о</w:t>
      </w:r>
      <w:r w:rsidRPr="00FE7B0B">
        <w:rPr>
          <w:rFonts w:eastAsia="Times New Roman" w:cs="Times New Roman"/>
          <w:szCs w:val="24"/>
          <w:lang w:eastAsia="ru-RU"/>
        </w:rPr>
        <w:t>т</w:t>
      </w:r>
      <w:r w:rsidRPr="00FE7B0B">
        <w:rPr>
          <w:rFonts w:eastAsia="Times New Roman" w:cs="Times New Roman"/>
          <w:szCs w:val="24"/>
          <w:lang w:eastAsia="ru-RU"/>
        </w:rPr>
        <w:t>ветственность служащих за несоблюдение ограничений, связанных с прохождением госуда</w:t>
      </w:r>
      <w:r w:rsidRPr="00FE7B0B">
        <w:rPr>
          <w:rFonts w:eastAsia="Times New Roman" w:cs="Times New Roman"/>
          <w:szCs w:val="24"/>
          <w:lang w:eastAsia="ru-RU"/>
        </w:rPr>
        <w:t>р</w:t>
      </w:r>
      <w:r w:rsidRPr="00FE7B0B">
        <w:rPr>
          <w:rFonts w:eastAsia="Times New Roman" w:cs="Times New Roman"/>
          <w:szCs w:val="24"/>
          <w:lang w:eastAsia="ru-RU"/>
        </w:rPr>
        <w:t>ственной гражданской службы. </w:t>
      </w:r>
    </w:p>
    <w:p w:rsidR="00FE7B0B" w:rsidRPr="00FE7B0B" w:rsidRDefault="00FE7B0B" w:rsidP="00FE7B0B">
      <w:pPr>
        <w:pBdr>
          <w:top w:val="single" w:sz="6" w:space="4" w:color="999999"/>
        </w:pBdr>
        <w:spacing w:before="75"/>
        <w:jc w:val="both"/>
        <w:rPr>
          <w:rFonts w:eastAsia="Times New Roman" w:cs="Times New Roman"/>
          <w:i/>
          <w:iCs/>
          <w:color w:val="636363"/>
          <w:szCs w:val="24"/>
          <w:lang w:eastAsia="ru-RU"/>
        </w:rPr>
      </w:pPr>
      <w:r w:rsidRPr="00FE7B0B">
        <w:rPr>
          <w:rFonts w:eastAsia="Times New Roman" w:cs="Times New Roman"/>
          <w:i/>
          <w:iCs/>
          <w:color w:val="636363"/>
          <w:szCs w:val="24"/>
          <w:lang w:eastAsia="ru-RU"/>
        </w:rPr>
        <w:t xml:space="preserve">Опубликовано на сайте в 16:33, 17/07/2013. Изменено в 16:39, 22/07/2013. </w:t>
      </w:r>
    </w:p>
    <w:p w:rsidR="00FE7B0B" w:rsidRPr="00FE7B0B" w:rsidRDefault="00FE7B0B" w:rsidP="00FE7B0B">
      <w:pPr>
        <w:jc w:val="both"/>
        <w:rPr>
          <w:rFonts w:eastAsia="Times New Roman" w:cs="Times New Roman"/>
          <w:szCs w:val="24"/>
          <w:lang w:eastAsia="ru-RU"/>
        </w:rPr>
      </w:pPr>
      <w:r w:rsidRPr="00FE7B0B">
        <w:rPr>
          <w:rFonts w:eastAsia="Times New Roman" w:cs="Times New Roman"/>
          <w:szCs w:val="24"/>
          <w:lang w:eastAsia="ru-RU"/>
        </w:rPr>
        <w:t> </w:t>
      </w:r>
    </w:p>
    <w:sectPr w:rsidR="00FE7B0B" w:rsidRPr="00FE7B0B" w:rsidSect="00FE7B0B">
      <w:pgSz w:w="11906" w:h="16838" w:code="9"/>
      <w:pgMar w:top="737" w:right="680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FE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1761C"/>
    <w:rsid w:val="00017A63"/>
    <w:rsid w:val="000214B6"/>
    <w:rsid w:val="00023488"/>
    <w:rsid w:val="00036ECE"/>
    <w:rsid w:val="00047849"/>
    <w:rsid w:val="000506FF"/>
    <w:rsid w:val="00052D31"/>
    <w:rsid w:val="000559BE"/>
    <w:rsid w:val="00061F91"/>
    <w:rsid w:val="00063F70"/>
    <w:rsid w:val="00065572"/>
    <w:rsid w:val="00065F20"/>
    <w:rsid w:val="00075C5F"/>
    <w:rsid w:val="000779E3"/>
    <w:rsid w:val="00077B09"/>
    <w:rsid w:val="00080184"/>
    <w:rsid w:val="00080D20"/>
    <w:rsid w:val="00085A45"/>
    <w:rsid w:val="00087886"/>
    <w:rsid w:val="00094856"/>
    <w:rsid w:val="00096835"/>
    <w:rsid w:val="00096A75"/>
    <w:rsid w:val="00096F97"/>
    <w:rsid w:val="000A0298"/>
    <w:rsid w:val="000A27B1"/>
    <w:rsid w:val="000A3672"/>
    <w:rsid w:val="000A6F1F"/>
    <w:rsid w:val="000B529C"/>
    <w:rsid w:val="000B6B80"/>
    <w:rsid w:val="000C0CAC"/>
    <w:rsid w:val="000C5E3C"/>
    <w:rsid w:val="000E355B"/>
    <w:rsid w:val="000E35E0"/>
    <w:rsid w:val="000E5303"/>
    <w:rsid w:val="000F6DB7"/>
    <w:rsid w:val="000F7A01"/>
    <w:rsid w:val="000F7EFE"/>
    <w:rsid w:val="001012FB"/>
    <w:rsid w:val="00103EDA"/>
    <w:rsid w:val="00111991"/>
    <w:rsid w:val="00122ADE"/>
    <w:rsid w:val="0012612D"/>
    <w:rsid w:val="001347E5"/>
    <w:rsid w:val="001427D8"/>
    <w:rsid w:val="0014603F"/>
    <w:rsid w:val="00146418"/>
    <w:rsid w:val="001535B1"/>
    <w:rsid w:val="0015381B"/>
    <w:rsid w:val="00154B45"/>
    <w:rsid w:val="00157E15"/>
    <w:rsid w:val="00164C49"/>
    <w:rsid w:val="00173319"/>
    <w:rsid w:val="00182C49"/>
    <w:rsid w:val="00185421"/>
    <w:rsid w:val="001856B3"/>
    <w:rsid w:val="001902D6"/>
    <w:rsid w:val="00193B18"/>
    <w:rsid w:val="00194C6A"/>
    <w:rsid w:val="00195398"/>
    <w:rsid w:val="00196525"/>
    <w:rsid w:val="001A1DA4"/>
    <w:rsid w:val="001A2206"/>
    <w:rsid w:val="001A37AD"/>
    <w:rsid w:val="001B2729"/>
    <w:rsid w:val="001B2C20"/>
    <w:rsid w:val="001B44B8"/>
    <w:rsid w:val="001C1BFD"/>
    <w:rsid w:val="001C1FB7"/>
    <w:rsid w:val="001C3460"/>
    <w:rsid w:val="001D0412"/>
    <w:rsid w:val="001D4591"/>
    <w:rsid w:val="001D71F2"/>
    <w:rsid w:val="001E2E5E"/>
    <w:rsid w:val="001E538E"/>
    <w:rsid w:val="001F0150"/>
    <w:rsid w:val="001F7831"/>
    <w:rsid w:val="002009E4"/>
    <w:rsid w:val="00200FD6"/>
    <w:rsid w:val="002028A0"/>
    <w:rsid w:val="00204B6D"/>
    <w:rsid w:val="0020553A"/>
    <w:rsid w:val="00211202"/>
    <w:rsid w:val="0021426C"/>
    <w:rsid w:val="0021587B"/>
    <w:rsid w:val="00215F0D"/>
    <w:rsid w:val="00220AFE"/>
    <w:rsid w:val="002248D0"/>
    <w:rsid w:val="00240896"/>
    <w:rsid w:val="00241D13"/>
    <w:rsid w:val="00242427"/>
    <w:rsid w:val="00246525"/>
    <w:rsid w:val="00250772"/>
    <w:rsid w:val="0025360E"/>
    <w:rsid w:val="00262FD5"/>
    <w:rsid w:val="00263B6F"/>
    <w:rsid w:val="00265DE5"/>
    <w:rsid w:val="00272D88"/>
    <w:rsid w:val="0027621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5444"/>
    <w:rsid w:val="002D1CAE"/>
    <w:rsid w:val="002F145A"/>
    <w:rsid w:val="002F24A0"/>
    <w:rsid w:val="002F364D"/>
    <w:rsid w:val="002F3AF5"/>
    <w:rsid w:val="003101D8"/>
    <w:rsid w:val="00311F36"/>
    <w:rsid w:val="00313D04"/>
    <w:rsid w:val="00316040"/>
    <w:rsid w:val="00324C34"/>
    <w:rsid w:val="00326497"/>
    <w:rsid w:val="00326531"/>
    <w:rsid w:val="00330410"/>
    <w:rsid w:val="0033494F"/>
    <w:rsid w:val="00335A64"/>
    <w:rsid w:val="00340068"/>
    <w:rsid w:val="00340287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22E0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5AEB"/>
    <w:rsid w:val="00395B5E"/>
    <w:rsid w:val="003A353C"/>
    <w:rsid w:val="003A3DD2"/>
    <w:rsid w:val="003A3EC4"/>
    <w:rsid w:val="003A7923"/>
    <w:rsid w:val="003B24B9"/>
    <w:rsid w:val="003B2B65"/>
    <w:rsid w:val="003B38C3"/>
    <w:rsid w:val="003B73CB"/>
    <w:rsid w:val="003C0F4F"/>
    <w:rsid w:val="003C13AD"/>
    <w:rsid w:val="003D0113"/>
    <w:rsid w:val="003D7286"/>
    <w:rsid w:val="003D78E3"/>
    <w:rsid w:val="003D7913"/>
    <w:rsid w:val="003E535C"/>
    <w:rsid w:val="003E7578"/>
    <w:rsid w:val="003E7A52"/>
    <w:rsid w:val="003F380B"/>
    <w:rsid w:val="003F5AC2"/>
    <w:rsid w:val="00400FBA"/>
    <w:rsid w:val="00401266"/>
    <w:rsid w:val="004040E0"/>
    <w:rsid w:val="00405E06"/>
    <w:rsid w:val="00411B70"/>
    <w:rsid w:val="00420738"/>
    <w:rsid w:val="00422123"/>
    <w:rsid w:val="00425150"/>
    <w:rsid w:val="00425382"/>
    <w:rsid w:val="00430839"/>
    <w:rsid w:val="004308B9"/>
    <w:rsid w:val="00430AA4"/>
    <w:rsid w:val="00431CA7"/>
    <w:rsid w:val="00431F43"/>
    <w:rsid w:val="00437830"/>
    <w:rsid w:val="00437F69"/>
    <w:rsid w:val="004408F8"/>
    <w:rsid w:val="004413F0"/>
    <w:rsid w:val="00442496"/>
    <w:rsid w:val="00445182"/>
    <w:rsid w:val="00445DDD"/>
    <w:rsid w:val="00447D9F"/>
    <w:rsid w:val="004533F9"/>
    <w:rsid w:val="004555A4"/>
    <w:rsid w:val="00455FA5"/>
    <w:rsid w:val="004618C1"/>
    <w:rsid w:val="00466B2A"/>
    <w:rsid w:val="00466CE9"/>
    <w:rsid w:val="00470948"/>
    <w:rsid w:val="004728A4"/>
    <w:rsid w:val="00473CB5"/>
    <w:rsid w:val="00476542"/>
    <w:rsid w:val="0048288F"/>
    <w:rsid w:val="0048369C"/>
    <w:rsid w:val="00483F34"/>
    <w:rsid w:val="004850CE"/>
    <w:rsid w:val="0049119D"/>
    <w:rsid w:val="004930E4"/>
    <w:rsid w:val="00496E5E"/>
    <w:rsid w:val="004A0C49"/>
    <w:rsid w:val="004A2D2C"/>
    <w:rsid w:val="004A5586"/>
    <w:rsid w:val="004B0EB1"/>
    <w:rsid w:val="004B223C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E23F9"/>
    <w:rsid w:val="004E3A43"/>
    <w:rsid w:val="004E49CC"/>
    <w:rsid w:val="004F0B93"/>
    <w:rsid w:val="004F254F"/>
    <w:rsid w:val="004F4B5B"/>
    <w:rsid w:val="004F59D8"/>
    <w:rsid w:val="004F720A"/>
    <w:rsid w:val="004F7DA0"/>
    <w:rsid w:val="005000F0"/>
    <w:rsid w:val="00501835"/>
    <w:rsid w:val="005037AC"/>
    <w:rsid w:val="0050492D"/>
    <w:rsid w:val="00504ADF"/>
    <w:rsid w:val="005112CE"/>
    <w:rsid w:val="00511F55"/>
    <w:rsid w:val="005123B9"/>
    <w:rsid w:val="0051505F"/>
    <w:rsid w:val="005165B6"/>
    <w:rsid w:val="00527C33"/>
    <w:rsid w:val="005365E2"/>
    <w:rsid w:val="00536A92"/>
    <w:rsid w:val="0054234A"/>
    <w:rsid w:val="0054670F"/>
    <w:rsid w:val="00556099"/>
    <w:rsid w:val="0055751F"/>
    <w:rsid w:val="00564E51"/>
    <w:rsid w:val="00566A62"/>
    <w:rsid w:val="00571D22"/>
    <w:rsid w:val="00571D7A"/>
    <w:rsid w:val="00575621"/>
    <w:rsid w:val="0057656A"/>
    <w:rsid w:val="00580293"/>
    <w:rsid w:val="00581916"/>
    <w:rsid w:val="00585ED4"/>
    <w:rsid w:val="00590E4E"/>
    <w:rsid w:val="0059284C"/>
    <w:rsid w:val="00593B76"/>
    <w:rsid w:val="005B2F10"/>
    <w:rsid w:val="005B4F39"/>
    <w:rsid w:val="005C0335"/>
    <w:rsid w:val="005C0A0E"/>
    <w:rsid w:val="005C29AC"/>
    <w:rsid w:val="005C32A9"/>
    <w:rsid w:val="005D1794"/>
    <w:rsid w:val="005D4346"/>
    <w:rsid w:val="005D71C4"/>
    <w:rsid w:val="005F30D2"/>
    <w:rsid w:val="005F3D33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46BD"/>
    <w:rsid w:val="006147DE"/>
    <w:rsid w:val="00622201"/>
    <w:rsid w:val="00622234"/>
    <w:rsid w:val="0062325A"/>
    <w:rsid w:val="00623267"/>
    <w:rsid w:val="00631BFE"/>
    <w:rsid w:val="00631DC6"/>
    <w:rsid w:val="00634ADA"/>
    <w:rsid w:val="0064002D"/>
    <w:rsid w:val="00641365"/>
    <w:rsid w:val="00642F09"/>
    <w:rsid w:val="00652952"/>
    <w:rsid w:val="0066124C"/>
    <w:rsid w:val="00663920"/>
    <w:rsid w:val="006708CC"/>
    <w:rsid w:val="00673593"/>
    <w:rsid w:val="006763BA"/>
    <w:rsid w:val="00684889"/>
    <w:rsid w:val="00695069"/>
    <w:rsid w:val="00697AB6"/>
    <w:rsid w:val="006A2281"/>
    <w:rsid w:val="006A60EB"/>
    <w:rsid w:val="006B3D40"/>
    <w:rsid w:val="006B4191"/>
    <w:rsid w:val="006B5ED4"/>
    <w:rsid w:val="006B7852"/>
    <w:rsid w:val="006C11DD"/>
    <w:rsid w:val="006D718F"/>
    <w:rsid w:val="006E2E2C"/>
    <w:rsid w:val="006E561D"/>
    <w:rsid w:val="006E58CD"/>
    <w:rsid w:val="006E7E8D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5FFA"/>
    <w:rsid w:val="00731AB1"/>
    <w:rsid w:val="007355DF"/>
    <w:rsid w:val="00737453"/>
    <w:rsid w:val="0074010F"/>
    <w:rsid w:val="0074258A"/>
    <w:rsid w:val="007440CA"/>
    <w:rsid w:val="00744DFE"/>
    <w:rsid w:val="0075026F"/>
    <w:rsid w:val="0075259C"/>
    <w:rsid w:val="00754E2A"/>
    <w:rsid w:val="00755EE5"/>
    <w:rsid w:val="00757653"/>
    <w:rsid w:val="007604D1"/>
    <w:rsid w:val="00773E1B"/>
    <w:rsid w:val="007744C2"/>
    <w:rsid w:val="007761C1"/>
    <w:rsid w:val="007841B2"/>
    <w:rsid w:val="0079111D"/>
    <w:rsid w:val="007941F7"/>
    <w:rsid w:val="007956A4"/>
    <w:rsid w:val="00795E95"/>
    <w:rsid w:val="007978C3"/>
    <w:rsid w:val="007A0FC9"/>
    <w:rsid w:val="007A38F1"/>
    <w:rsid w:val="007A62C1"/>
    <w:rsid w:val="007B19D5"/>
    <w:rsid w:val="007B1CA3"/>
    <w:rsid w:val="007B1D98"/>
    <w:rsid w:val="007B46F2"/>
    <w:rsid w:val="007C3178"/>
    <w:rsid w:val="007D4C86"/>
    <w:rsid w:val="007D4E9C"/>
    <w:rsid w:val="007D6F6A"/>
    <w:rsid w:val="007D7942"/>
    <w:rsid w:val="007E0E72"/>
    <w:rsid w:val="007E33A1"/>
    <w:rsid w:val="007E7EA2"/>
    <w:rsid w:val="007F00F3"/>
    <w:rsid w:val="007F3D65"/>
    <w:rsid w:val="007F64B6"/>
    <w:rsid w:val="007F65AF"/>
    <w:rsid w:val="00803CF4"/>
    <w:rsid w:val="008058EA"/>
    <w:rsid w:val="00805C07"/>
    <w:rsid w:val="008062DB"/>
    <w:rsid w:val="008103C1"/>
    <w:rsid w:val="00811FBE"/>
    <w:rsid w:val="00812523"/>
    <w:rsid w:val="00812620"/>
    <w:rsid w:val="0081316A"/>
    <w:rsid w:val="00813B68"/>
    <w:rsid w:val="0081677C"/>
    <w:rsid w:val="0081790D"/>
    <w:rsid w:val="00832B44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1D72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A3605"/>
    <w:rsid w:val="008B51BF"/>
    <w:rsid w:val="008B798D"/>
    <w:rsid w:val="008C1E4F"/>
    <w:rsid w:val="008C3EAC"/>
    <w:rsid w:val="008C5419"/>
    <w:rsid w:val="008D1AA1"/>
    <w:rsid w:val="008D547D"/>
    <w:rsid w:val="008D5B0F"/>
    <w:rsid w:val="008E4148"/>
    <w:rsid w:val="008E75C5"/>
    <w:rsid w:val="008E7B01"/>
    <w:rsid w:val="0090187D"/>
    <w:rsid w:val="00901B34"/>
    <w:rsid w:val="00905A05"/>
    <w:rsid w:val="00906806"/>
    <w:rsid w:val="0091363C"/>
    <w:rsid w:val="009230C3"/>
    <w:rsid w:val="0092384D"/>
    <w:rsid w:val="00924CDC"/>
    <w:rsid w:val="00925544"/>
    <w:rsid w:val="009258B2"/>
    <w:rsid w:val="009262AF"/>
    <w:rsid w:val="00930548"/>
    <w:rsid w:val="009321F1"/>
    <w:rsid w:val="00932EEB"/>
    <w:rsid w:val="0094435F"/>
    <w:rsid w:val="00947A27"/>
    <w:rsid w:val="00957294"/>
    <w:rsid w:val="00961B12"/>
    <w:rsid w:val="0096302D"/>
    <w:rsid w:val="0096338E"/>
    <w:rsid w:val="009673BD"/>
    <w:rsid w:val="00970BE9"/>
    <w:rsid w:val="00972A93"/>
    <w:rsid w:val="00973B0A"/>
    <w:rsid w:val="00980CDF"/>
    <w:rsid w:val="00982C72"/>
    <w:rsid w:val="00985274"/>
    <w:rsid w:val="009860DA"/>
    <w:rsid w:val="009902EF"/>
    <w:rsid w:val="009918C2"/>
    <w:rsid w:val="00991BCD"/>
    <w:rsid w:val="00996346"/>
    <w:rsid w:val="0099653D"/>
    <w:rsid w:val="00996800"/>
    <w:rsid w:val="009A2C31"/>
    <w:rsid w:val="009B344E"/>
    <w:rsid w:val="009B560F"/>
    <w:rsid w:val="009C0F6C"/>
    <w:rsid w:val="009C2163"/>
    <w:rsid w:val="009C2DDF"/>
    <w:rsid w:val="009C3DDC"/>
    <w:rsid w:val="009C4E30"/>
    <w:rsid w:val="009D43A8"/>
    <w:rsid w:val="009D6AB3"/>
    <w:rsid w:val="009D7FBF"/>
    <w:rsid w:val="009F5B92"/>
    <w:rsid w:val="009F6551"/>
    <w:rsid w:val="009F6620"/>
    <w:rsid w:val="00A0047F"/>
    <w:rsid w:val="00A07F6F"/>
    <w:rsid w:val="00A12B30"/>
    <w:rsid w:val="00A13D46"/>
    <w:rsid w:val="00A23D18"/>
    <w:rsid w:val="00A33577"/>
    <w:rsid w:val="00A34671"/>
    <w:rsid w:val="00A36A9E"/>
    <w:rsid w:val="00A37BD8"/>
    <w:rsid w:val="00A4201F"/>
    <w:rsid w:val="00A435CA"/>
    <w:rsid w:val="00A51AE1"/>
    <w:rsid w:val="00A520FC"/>
    <w:rsid w:val="00A56BCE"/>
    <w:rsid w:val="00A60660"/>
    <w:rsid w:val="00A649D4"/>
    <w:rsid w:val="00A71C6B"/>
    <w:rsid w:val="00A72545"/>
    <w:rsid w:val="00A73254"/>
    <w:rsid w:val="00A74378"/>
    <w:rsid w:val="00A75BF5"/>
    <w:rsid w:val="00A80EB6"/>
    <w:rsid w:val="00A83048"/>
    <w:rsid w:val="00A856AE"/>
    <w:rsid w:val="00A85FBA"/>
    <w:rsid w:val="00A921F0"/>
    <w:rsid w:val="00A95D39"/>
    <w:rsid w:val="00AA0D4E"/>
    <w:rsid w:val="00AA12F4"/>
    <w:rsid w:val="00AA2B67"/>
    <w:rsid w:val="00AA5538"/>
    <w:rsid w:val="00AB0C7E"/>
    <w:rsid w:val="00AB0CBE"/>
    <w:rsid w:val="00AB13EE"/>
    <w:rsid w:val="00AB375B"/>
    <w:rsid w:val="00AB6453"/>
    <w:rsid w:val="00AB79F7"/>
    <w:rsid w:val="00AC13FF"/>
    <w:rsid w:val="00AC3676"/>
    <w:rsid w:val="00AC4773"/>
    <w:rsid w:val="00AD24F0"/>
    <w:rsid w:val="00AD5AAA"/>
    <w:rsid w:val="00AE1A6D"/>
    <w:rsid w:val="00AE2CB8"/>
    <w:rsid w:val="00AE33F9"/>
    <w:rsid w:val="00AE3EB7"/>
    <w:rsid w:val="00AE6A4A"/>
    <w:rsid w:val="00AF0594"/>
    <w:rsid w:val="00AF576B"/>
    <w:rsid w:val="00B00838"/>
    <w:rsid w:val="00B00944"/>
    <w:rsid w:val="00B00DC7"/>
    <w:rsid w:val="00B03110"/>
    <w:rsid w:val="00B036DD"/>
    <w:rsid w:val="00B10F4B"/>
    <w:rsid w:val="00B221E7"/>
    <w:rsid w:val="00B244D0"/>
    <w:rsid w:val="00B268F0"/>
    <w:rsid w:val="00B27363"/>
    <w:rsid w:val="00B313F9"/>
    <w:rsid w:val="00B40B9D"/>
    <w:rsid w:val="00B419CA"/>
    <w:rsid w:val="00B4202D"/>
    <w:rsid w:val="00B43E08"/>
    <w:rsid w:val="00B44FF5"/>
    <w:rsid w:val="00B46171"/>
    <w:rsid w:val="00B516B4"/>
    <w:rsid w:val="00B525C3"/>
    <w:rsid w:val="00B545FA"/>
    <w:rsid w:val="00B572FD"/>
    <w:rsid w:val="00B70A5D"/>
    <w:rsid w:val="00B72DC4"/>
    <w:rsid w:val="00B7397B"/>
    <w:rsid w:val="00B73DF6"/>
    <w:rsid w:val="00B76F7D"/>
    <w:rsid w:val="00B81CEE"/>
    <w:rsid w:val="00B83238"/>
    <w:rsid w:val="00B85B0D"/>
    <w:rsid w:val="00B8607C"/>
    <w:rsid w:val="00B86E62"/>
    <w:rsid w:val="00B87517"/>
    <w:rsid w:val="00B87DE5"/>
    <w:rsid w:val="00B9280D"/>
    <w:rsid w:val="00B951E4"/>
    <w:rsid w:val="00BA5B71"/>
    <w:rsid w:val="00BA6053"/>
    <w:rsid w:val="00BA6CB6"/>
    <w:rsid w:val="00BA7280"/>
    <w:rsid w:val="00BB2226"/>
    <w:rsid w:val="00BB30EA"/>
    <w:rsid w:val="00BB34D0"/>
    <w:rsid w:val="00BC632C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2129A"/>
    <w:rsid w:val="00C22CBC"/>
    <w:rsid w:val="00C24359"/>
    <w:rsid w:val="00C34183"/>
    <w:rsid w:val="00C36FC2"/>
    <w:rsid w:val="00C423BE"/>
    <w:rsid w:val="00C51434"/>
    <w:rsid w:val="00C51DCA"/>
    <w:rsid w:val="00C53075"/>
    <w:rsid w:val="00C60F0D"/>
    <w:rsid w:val="00C6124E"/>
    <w:rsid w:val="00C708D5"/>
    <w:rsid w:val="00C70971"/>
    <w:rsid w:val="00C74E80"/>
    <w:rsid w:val="00C75601"/>
    <w:rsid w:val="00C76628"/>
    <w:rsid w:val="00C774C5"/>
    <w:rsid w:val="00C8022D"/>
    <w:rsid w:val="00C8309C"/>
    <w:rsid w:val="00C83169"/>
    <w:rsid w:val="00C85374"/>
    <w:rsid w:val="00C917DD"/>
    <w:rsid w:val="00C91BCF"/>
    <w:rsid w:val="00C941AB"/>
    <w:rsid w:val="00C96F75"/>
    <w:rsid w:val="00CA14CE"/>
    <w:rsid w:val="00CA20FF"/>
    <w:rsid w:val="00CA24E7"/>
    <w:rsid w:val="00CA30DA"/>
    <w:rsid w:val="00CA46D1"/>
    <w:rsid w:val="00CA5E5D"/>
    <w:rsid w:val="00CA651E"/>
    <w:rsid w:val="00CB0D8F"/>
    <w:rsid w:val="00CC4507"/>
    <w:rsid w:val="00CD3FB0"/>
    <w:rsid w:val="00CD73F1"/>
    <w:rsid w:val="00CE17E3"/>
    <w:rsid w:val="00CE4A4C"/>
    <w:rsid w:val="00CE5BC4"/>
    <w:rsid w:val="00CE7002"/>
    <w:rsid w:val="00D0106A"/>
    <w:rsid w:val="00D020A1"/>
    <w:rsid w:val="00D040B1"/>
    <w:rsid w:val="00D20E77"/>
    <w:rsid w:val="00D260A5"/>
    <w:rsid w:val="00D37941"/>
    <w:rsid w:val="00D37DF8"/>
    <w:rsid w:val="00D4082C"/>
    <w:rsid w:val="00D40E82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47645"/>
    <w:rsid w:val="00D501E3"/>
    <w:rsid w:val="00D504D0"/>
    <w:rsid w:val="00D561FE"/>
    <w:rsid w:val="00D5684A"/>
    <w:rsid w:val="00D56F93"/>
    <w:rsid w:val="00D572B5"/>
    <w:rsid w:val="00D61A37"/>
    <w:rsid w:val="00D73900"/>
    <w:rsid w:val="00D75FB2"/>
    <w:rsid w:val="00D84AE4"/>
    <w:rsid w:val="00D91ED2"/>
    <w:rsid w:val="00D93AF8"/>
    <w:rsid w:val="00D94552"/>
    <w:rsid w:val="00D97567"/>
    <w:rsid w:val="00DA000E"/>
    <w:rsid w:val="00DA24D5"/>
    <w:rsid w:val="00DB0080"/>
    <w:rsid w:val="00DB5310"/>
    <w:rsid w:val="00DB66F5"/>
    <w:rsid w:val="00DB7EF9"/>
    <w:rsid w:val="00DC21D5"/>
    <w:rsid w:val="00DC2C68"/>
    <w:rsid w:val="00DC5AB2"/>
    <w:rsid w:val="00DC73FE"/>
    <w:rsid w:val="00DD5112"/>
    <w:rsid w:val="00DE3681"/>
    <w:rsid w:val="00DE490E"/>
    <w:rsid w:val="00E03E6B"/>
    <w:rsid w:val="00E06DF3"/>
    <w:rsid w:val="00E07211"/>
    <w:rsid w:val="00E11A5C"/>
    <w:rsid w:val="00E132BB"/>
    <w:rsid w:val="00E2782F"/>
    <w:rsid w:val="00E31EAD"/>
    <w:rsid w:val="00E33B4D"/>
    <w:rsid w:val="00E36C9F"/>
    <w:rsid w:val="00E425CB"/>
    <w:rsid w:val="00E4276A"/>
    <w:rsid w:val="00E42AEF"/>
    <w:rsid w:val="00E464EC"/>
    <w:rsid w:val="00E4715F"/>
    <w:rsid w:val="00E47D1E"/>
    <w:rsid w:val="00E56566"/>
    <w:rsid w:val="00E610F7"/>
    <w:rsid w:val="00E613E1"/>
    <w:rsid w:val="00E65ED1"/>
    <w:rsid w:val="00E7313F"/>
    <w:rsid w:val="00E800BA"/>
    <w:rsid w:val="00E902C3"/>
    <w:rsid w:val="00E92F4C"/>
    <w:rsid w:val="00E96489"/>
    <w:rsid w:val="00EA0907"/>
    <w:rsid w:val="00EA3305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6763"/>
    <w:rsid w:val="00EE16D8"/>
    <w:rsid w:val="00EF3CC4"/>
    <w:rsid w:val="00EF476C"/>
    <w:rsid w:val="00EF4DAF"/>
    <w:rsid w:val="00EF6F59"/>
    <w:rsid w:val="00F00F9E"/>
    <w:rsid w:val="00F01C28"/>
    <w:rsid w:val="00F02FD9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82FFE"/>
    <w:rsid w:val="00F91D85"/>
    <w:rsid w:val="00F97F26"/>
    <w:rsid w:val="00FA0CE9"/>
    <w:rsid w:val="00FA11E8"/>
    <w:rsid w:val="00FA52DE"/>
    <w:rsid w:val="00FA696F"/>
    <w:rsid w:val="00FB14EE"/>
    <w:rsid w:val="00FB3437"/>
    <w:rsid w:val="00FB35D0"/>
    <w:rsid w:val="00FB661B"/>
    <w:rsid w:val="00FC16AD"/>
    <w:rsid w:val="00FC42D1"/>
    <w:rsid w:val="00FC7A02"/>
    <w:rsid w:val="00FD2D0F"/>
    <w:rsid w:val="00FD34A6"/>
    <w:rsid w:val="00FE0AEE"/>
    <w:rsid w:val="00FE1764"/>
    <w:rsid w:val="00FE4E12"/>
    <w:rsid w:val="00FE59A3"/>
    <w:rsid w:val="00FE6942"/>
    <w:rsid w:val="00FE7B0B"/>
    <w:rsid w:val="00FF2D62"/>
    <w:rsid w:val="00FF3140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reate-date">
    <w:name w:val="create-date"/>
    <w:basedOn w:val="a"/>
    <w:rsid w:val="00FE7B0B"/>
    <w:pPr>
      <w:pBdr>
        <w:top w:val="single" w:sz="6" w:space="4" w:color="999999"/>
      </w:pBdr>
      <w:spacing w:before="75"/>
    </w:pPr>
    <w:rPr>
      <w:rFonts w:ascii="Arial" w:eastAsia="Times New Roman" w:hAnsi="Arial" w:cs="Arial"/>
      <w:i/>
      <w:iCs/>
      <w:color w:val="636363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reate-date">
    <w:name w:val="create-date"/>
    <w:basedOn w:val="a"/>
    <w:rsid w:val="00FE7B0B"/>
    <w:pPr>
      <w:pBdr>
        <w:top w:val="single" w:sz="6" w:space="4" w:color="999999"/>
      </w:pBdr>
      <w:spacing w:before="75"/>
    </w:pPr>
    <w:rPr>
      <w:rFonts w:ascii="Arial" w:eastAsia="Times New Roman" w:hAnsi="Arial" w:cs="Arial"/>
      <w:i/>
      <w:iCs/>
      <w:color w:val="636363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3797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1509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3748</Words>
  <Characters>21365</Characters>
  <Application>Microsoft Office Word</Application>
  <DocSecurity>0</DocSecurity>
  <Lines>178</Lines>
  <Paragraphs>50</Paragraphs>
  <ScaleCrop>false</ScaleCrop>
  <Company/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Balenko</cp:lastModifiedBy>
  <cp:revision>2</cp:revision>
  <dcterms:created xsi:type="dcterms:W3CDTF">2013-12-18T05:23:00Z</dcterms:created>
  <dcterms:modified xsi:type="dcterms:W3CDTF">2013-12-18T05:29:00Z</dcterms:modified>
</cp:coreProperties>
</file>